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tabs>
          <w:tab w:val="left" w:leader="none" w:pos="2552"/>
        </w:tabs>
        <w:spacing w:line="276" w:lineRule="auto"/>
        <w:ind/>
        <w:jc w:val="center"/>
        <w:rPr>
          <w:rFonts w:eastAsiaTheme="majorEastAsia"/>
          <w:b/>
          <w:bCs/>
          <w:color w:val="2f5496" w:themeColor="accent1" w:themeShade="BF"/>
          <w:sz w:val="26"/>
          <w:szCs w:val="26"/>
        </w:rPr>
      </w:pPr>
      <w:r/>
      <w:bookmarkStart w:id="0" w:name="_Hlk45914504"/>
      <w:r/>
      <w:bookmarkEnd w:id="0"/>
      <w:r>
        <w:rPr>
          <w:rFonts w:eastAsiaTheme="majorEastAsia"/>
          <w:b/>
          <w:bCs/>
          <w:color w:val="2f5496" w:themeColor="accent1" w:themeShade="BF"/>
          <w:sz w:val="26"/>
          <w:szCs w:val="26"/>
        </w:rPr>
        <w:t xml:space="preserve">POLITYKA PRYWATNOŚCI</w:t>
      </w:r>
      <w:r>
        <w:rPr>
          <w:rFonts w:eastAsiaTheme="majorEastAsia"/>
          <w:b/>
          <w:bCs/>
          <w:color w:val="2f5496" w:themeColor="accent1" w:themeShade="BF"/>
          <w:sz w:val="26"/>
          <w:szCs w:val="26"/>
        </w:rPr>
      </w:r>
    </w:p>
    <w:p>
      <w:pPr>
        <w:pStyle w:val="803"/>
        <w:numPr>
          <w:ilvl w:val="0"/>
          <w:numId w:val="12"/>
        </w:numPr>
        <w:pBdr/>
        <w:spacing w:after="120" w:line="276" w:lineRule="auto"/>
        <w:ind/>
        <w:jc w:val="both"/>
        <w:rPr>
          <w:rFonts w:eastAsiaTheme="majorEastAsia"/>
        </w:rPr>
      </w:pPr>
      <w:r>
        <w:rPr>
          <w:rFonts w:eastAsiaTheme="majorEastAsia"/>
        </w:rPr>
        <w:t xml:space="preserve">Administratorem Twoich danych </w:t>
      </w:r>
      <w:r>
        <w:rPr>
          <w:rFonts w:eastAsiaTheme="majorEastAsia"/>
        </w:rPr>
        <w:t xml:space="preserve">osobowych, zebranych za pośrednictwem strony internetowej, </w:t>
      </w:r>
      <w:r>
        <w:rPr>
          <w:rFonts w:eastAsiaTheme="majorEastAsia"/>
        </w:rPr>
        <w:t xml:space="preserve">jest</w:t>
      </w:r>
      <w:r>
        <w:rPr>
          <w:rFonts w:eastAsiaTheme="majorEastAsia"/>
        </w:rPr>
        <w:t xml:space="preserve"> </w:t>
      </w:r>
      <w:r>
        <w:rPr>
          <w:rFonts w:eastAsiaTheme="majorEastAsia"/>
        </w:rPr>
        <w:t xml:space="preserve">Szkoła Podstawowa nr 29 im. Konstytucji 3 Maja we Wrocławiu, ul. Kraińskiego 1, 50-153 Wrocław </w:t>
      </w:r>
      <w:r>
        <w:rPr>
          <w:rFonts w:eastAsiaTheme="majorEastAsia"/>
        </w:rPr>
        <w:t xml:space="preserve">(właściciel serwisu</w:t>
      </w:r>
      <w:r>
        <w:t xml:space="preserve"> </w:t>
      </w:r>
      <w:hyperlink r:id="rId14" w:tooltip="https://sp29.wroc.pl/" w:history="1">
        <w:r>
          <w:rPr>
            <w:rStyle w:val="809"/>
            <w:rFonts w:cstheme="minorBidi"/>
          </w:rPr>
          <w:t xml:space="preserve">https://sp29.wroc.pl/</w:t>
        </w:r>
      </w:hyperlink>
      <w:r>
        <w:t xml:space="preserve">). </w:t>
      </w:r>
      <w:r>
        <w:rPr>
          <w:rFonts w:eastAsiaTheme="majorEastAsia"/>
        </w:rPr>
        <w:t xml:space="preserve">Kontakt z nami możliwy jest pod maile</w:t>
      </w:r>
      <w:r>
        <w:rPr>
          <w:rFonts w:eastAsiaTheme="majorEastAsia"/>
        </w:rPr>
        <w:t xml:space="preserve">m</w:t>
      </w:r>
      <w:r>
        <w:rPr>
          <w:rFonts w:eastAsiaTheme="majorEastAsia"/>
        </w:rPr>
        <w:t xml:space="preserve">:</w:t>
      </w:r>
      <w:bookmarkStart w:id="1" w:name="_Hlk510183186"/>
      <w:r>
        <w:rPr>
          <w:rFonts w:eastAsiaTheme="majorEastAsia"/>
        </w:rPr>
        <w:t xml:space="preserve"> </w:t>
      </w:r>
      <w:hyperlink r:id="rId15" w:tooltip="mailto:sp29@sp29.wroc.pl" w:history="1">
        <w:r>
          <w:rPr>
            <w:rStyle w:val="809"/>
            <w:rFonts w:eastAsiaTheme="majorEastAsia" w:cstheme="minorBidi"/>
          </w:rPr>
          <w:t xml:space="preserve">sp29@sp29.wroc.pl</w:t>
        </w:r>
      </w:hyperlink>
      <w:r>
        <w:rPr>
          <w:rFonts w:eastAsiaTheme="majorEastAsia"/>
        </w:rPr>
        <w:t xml:space="preserve">. </w:t>
      </w:r>
      <w:r>
        <w:rPr>
          <w:rFonts w:eastAsiaTheme="majorEastAsia"/>
        </w:rPr>
      </w:r>
    </w:p>
    <w:p>
      <w:pPr>
        <w:pStyle w:val="803"/>
        <w:numPr>
          <w:ilvl w:val="0"/>
          <w:numId w:val="12"/>
        </w:numPr>
        <w:pBdr/>
        <w:spacing w:after="120" w:line="276" w:lineRule="auto"/>
        <w:ind/>
        <w:jc w:val="both"/>
        <w:rPr>
          <w:rFonts w:cstheme="minorHAnsi"/>
        </w:rPr>
      </w:pPr>
      <w:r>
        <w:rPr>
          <w:rFonts w:eastAsiaTheme="majorEastAsia" w:cstheme="minorHAnsi"/>
        </w:rPr>
        <w:t xml:space="preserve">Dane kontaktowe do naszego </w:t>
      </w:r>
      <w:r>
        <w:rPr>
          <w:rFonts w:eastAsiaTheme="majorEastAsia" w:cstheme="minorHAnsi"/>
          <w:b/>
          <w:bCs/>
        </w:rPr>
        <w:t xml:space="preserve">inspektora ochrony danych</w:t>
      </w:r>
      <w:r>
        <w:rPr>
          <w:rFonts w:eastAsiaTheme="majorEastAsia" w:cstheme="minorHAnsi"/>
        </w:rPr>
        <w:t xml:space="preserve"> </w:t>
      </w:r>
      <w:r>
        <w:rPr>
          <w:rFonts w:eastAsiaTheme="majorEastAsia" w:cstheme="minorHAnsi"/>
        </w:rPr>
        <w:t xml:space="preserve">to: </w:t>
      </w:r>
      <w:hyperlink r:id="rId16" w:tooltip="mailto:inspektor@coreconsulting.pl" w:history="1">
        <w:r>
          <w:rPr>
            <w:rStyle w:val="809"/>
            <w:rFonts w:eastAsiaTheme="majorEastAsia" w:cstheme="minorHAnsi"/>
          </w:rPr>
          <w:t xml:space="preserve">inspektor@coreconsulting.pl</w:t>
        </w:r>
      </w:hyperlink>
      <w:r>
        <w:rPr>
          <w:rFonts w:eastAsiaTheme="majorEastAsia" w:cstheme="minorHAnsi"/>
        </w:rPr>
        <w:t xml:space="preserve"> albo CORE Consulting, ul. </w:t>
      </w:r>
      <w:r>
        <w:rPr>
          <w:rFonts w:eastAsiaTheme="majorEastAsia" w:cstheme="minorHAnsi"/>
        </w:rPr>
        <w:t xml:space="preserve">Wyłom</w:t>
      </w:r>
      <w:r>
        <w:rPr>
          <w:rFonts w:eastAsiaTheme="majorEastAsia" w:cstheme="minorHAnsi"/>
        </w:rPr>
        <w:t xml:space="preserve"> 16, 6</w:t>
      </w:r>
      <w:r>
        <w:rPr>
          <w:rFonts w:eastAsiaTheme="majorEastAsia" w:cstheme="minorHAnsi"/>
        </w:rPr>
        <w:t xml:space="preserve">1</w:t>
      </w:r>
      <w:r>
        <w:rPr>
          <w:rFonts w:eastAsiaTheme="majorEastAsia" w:cstheme="minorHAnsi"/>
        </w:rPr>
        <w:t xml:space="preserve">-</w:t>
      </w:r>
      <w:r>
        <w:rPr>
          <w:rFonts w:eastAsiaTheme="majorEastAsia" w:cstheme="minorHAnsi"/>
        </w:rPr>
        <w:t xml:space="preserve">671</w:t>
      </w:r>
      <w:r>
        <w:rPr>
          <w:rFonts w:eastAsiaTheme="majorEastAsia" w:cstheme="minorHAnsi"/>
        </w:rPr>
        <w:t xml:space="preserve"> Poznań.</w:t>
      </w:r>
      <w:r>
        <w:rPr>
          <w:rFonts w:cstheme="minorHAnsi"/>
        </w:rPr>
      </w:r>
    </w:p>
    <w:p>
      <w:pPr>
        <w:pStyle w:val="803"/>
        <w:numPr>
          <w:ilvl w:val="0"/>
          <w:numId w:val="12"/>
        </w:numPr>
        <w:pBdr/>
        <w:spacing w:after="120" w:line="276" w:lineRule="auto"/>
        <w:ind/>
        <w:jc w:val="both"/>
        <w:rPr>
          <w:rFonts w:eastAsiaTheme="majorEastAsia"/>
        </w:rPr>
      </w:pPr>
      <w:r/>
      <w:bookmarkStart w:id="2" w:name="_W_JAKIM_CELU"/>
      <w:r/>
      <w:bookmarkEnd w:id="1"/>
      <w:r/>
      <w:bookmarkEnd w:id="2"/>
      <w:r>
        <w:rPr>
          <w:rFonts w:eastAsiaTheme="majorEastAsia"/>
        </w:rPr>
        <w:t xml:space="preserve">Twoje dane osobowe przetwarzamy</w:t>
      </w:r>
      <w:r>
        <w:rPr>
          <w:rFonts w:eastAsiaTheme="majorEastAsia"/>
        </w:rPr>
        <w:t xml:space="preserve"> </w:t>
      </w:r>
      <w:r>
        <w:rPr>
          <w:rFonts w:eastAsiaTheme="majorEastAsia"/>
        </w:rPr>
        <w:t xml:space="preserve">w celu</w:t>
      </w:r>
      <w:r>
        <w:rPr>
          <w:rFonts w:eastAsiaTheme="majorEastAsia"/>
        </w:rPr>
        <w:t xml:space="preserve"> </w:t>
      </w:r>
      <w:r>
        <w:rPr>
          <w:rFonts w:eastAsiaTheme="majorEastAsia"/>
        </w:rPr>
        <w:t xml:space="preserve">zapewnienia funkcjonalności naszego serwisu</w:t>
      </w:r>
      <w:r>
        <w:rPr>
          <w:rFonts w:eastAsiaTheme="majorEastAsia"/>
        </w:rPr>
        <w:t xml:space="preserve"> </w:t>
      </w:r>
      <w:r>
        <w:rPr>
          <w:rFonts w:eastAsiaTheme="majorEastAsia"/>
        </w:rPr>
        <w:t xml:space="preserve">https://sp29.wroc.pl/</w:t>
      </w:r>
      <w:r>
        <w:rPr>
          <w:rFonts w:eastAsiaTheme="majorEastAsia"/>
        </w:rPr>
        <w:t xml:space="preserve"> </w:t>
      </w:r>
      <w:r>
        <w:rPr>
          <w:rFonts w:eastAsiaTheme="majorEastAsia"/>
        </w:rPr>
        <w:t xml:space="preserve">i umożliwienia </w:t>
      </w:r>
      <w:r>
        <w:rPr>
          <w:rFonts w:eastAsiaTheme="majorEastAsia"/>
        </w:rPr>
        <w:t xml:space="preserve">Ci</w:t>
      </w:r>
      <w:r>
        <w:rPr>
          <w:rFonts w:eastAsiaTheme="majorEastAsia"/>
        </w:rPr>
        <w:t xml:space="preserve"> korzystania z jego treści.</w:t>
      </w:r>
      <w:r>
        <w:rPr>
          <w:rFonts w:eastAsiaTheme="majorEastAsia"/>
        </w:rPr>
        <w:t xml:space="preserve"> Są to </w:t>
      </w:r>
      <w:r>
        <w:rPr>
          <w:rFonts w:eastAsiaTheme="majorEastAsia"/>
        </w:rPr>
        <w:t xml:space="preserve">informacje </w:t>
      </w:r>
      <w:r>
        <w:rPr>
          <w:rFonts w:eastAsiaTheme="majorEastAsia"/>
        </w:rPr>
        <w:t xml:space="preserve">pozyskiwane za pośrednictwem plików </w:t>
      </w:r>
      <w:r>
        <w:rPr>
          <w:rFonts w:eastAsiaTheme="majorEastAsia"/>
          <w:i/>
          <w:iCs/>
        </w:rPr>
        <w:t xml:space="preserve">cookies</w:t>
      </w:r>
      <w:r>
        <w:rPr>
          <w:rFonts w:eastAsiaTheme="majorEastAsia"/>
        </w:rPr>
        <w:t xml:space="preserve"> opisane szerzej w dalszej części </w:t>
      </w:r>
      <w:r>
        <w:rPr>
          <w:rFonts w:eastAsiaTheme="majorEastAsia"/>
        </w:rPr>
        <w:t xml:space="preserve">Polityki</w:t>
      </w:r>
      <w:r>
        <w:rPr>
          <w:rFonts w:eastAsiaTheme="majorEastAsia"/>
        </w:rPr>
        <w:t xml:space="preserve">:</w:t>
      </w:r>
      <w:r>
        <w:rPr>
          <w:rFonts w:eastAsiaTheme="majorEastAsia"/>
        </w:rPr>
        <w:t xml:space="preserve"> </w:t>
      </w:r>
      <w:r>
        <w:rPr>
          <w:rFonts w:eastAsiaTheme="majorEastAsia"/>
        </w:rPr>
        <w:t xml:space="preserve">„Pliki </w:t>
      </w:r>
      <w:r>
        <w:rPr>
          <w:rFonts w:eastAsiaTheme="majorEastAsia"/>
          <w:i/>
          <w:iCs/>
        </w:rPr>
        <w:t xml:space="preserve">cookies</w:t>
      </w:r>
      <w:r>
        <w:rPr>
          <w:rFonts w:eastAsiaTheme="majorEastAsia"/>
        </w:rPr>
        <w:t xml:space="preserve">”</w:t>
      </w:r>
      <w:r>
        <w:rPr>
          <w:rFonts w:eastAsiaTheme="majorEastAsia"/>
        </w:rPr>
        <w:t xml:space="preserve">.</w:t>
      </w:r>
      <w:r>
        <w:rPr>
          <w:rFonts w:eastAsiaTheme="majorEastAsia"/>
        </w:rPr>
        <w:t xml:space="preserve"> </w:t>
      </w:r>
      <w:r>
        <w:rPr>
          <w:rFonts w:eastAsiaTheme="majorEastAsia"/>
        </w:rPr>
      </w:r>
    </w:p>
    <w:p>
      <w:pPr>
        <w:pStyle w:val="803"/>
        <w:numPr>
          <w:ilvl w:val="0"/>
          <w:numId w:val="12"/>
        </w:numPr>
        <w:pBdr/>
        <w:spacing w:line="276" w:lineRule="auto"/>
        <w:ind/>
        <w:jc w:val="both"/>
        <w:rPr>
          <w:rFonts w:eastAsiaTheme="majorEastAsia" w:cstheme="minorHAnsi"/>
        </w:rPr>
      </w:pPr>
      <w:r/>
      <w:bookmarkStart w:id="3" w:name="_W_JAKIM_ZAKRESIE"/>
      <w:r/>
      <w:bookmarkEnd w:id="3"/>
      <w:r>
        <w:rPr>
          <w:rFonts w:eastAsiaTheme="majorEastAsia" w:cstheme="minorHAnsi"/>
        </w:rPr>
        <w:t xml:space="preserve">Dane dotyczące korzystania przez Ciebie ze strony serwisu, które uzyskujemy za pośrednictwem</w:t>
      </w:r>
      <w:r>
        <w:rPr>
          <w:rFonts w:eastAsiaTheme="majorEastAsia" w:cstheme="minorHAnsi"/>
        </w:rPr>
        <w:t xml:space="preserve">, tzw. plików </w:t>
      </w:r>
      <w:r>
        <w:rPr>
          <w:rFonts w:eastAsiaTheme="majorEastAsia" w:cstheme="minorHAnsi"/>
          <w:i/>
          <w:iCs/>
        </w:rPr>
        <w:t xml:space="preserve">cookies</w:t>
      </w:r>
      <w:r>
        <w:rPr>
          <w:rFonts w:eastAsiaTheme="majorEastAsia" w:cstheme="minorHAnsi"/>
          <w:i/>
          <w:iCs/>
        </w:rPr>
        <w:t xml:space="preserve">, </w:t>
      </w:r>
      <w:r>
        <w:rPr>
          <w:rFonts w:eastAsiaTheme="majorEastAsia" w:cstheme="minorHAnsi"/>
        </w:rPr>
        <w:t xml:space="preserve">przetwarzamy na podstawie Twojej zgody, wyrażonej zgodnie z art. 173 prawa telekomunikacyjnego</w:t>
      </w:r>
      <w:r>
        <w:rPr>
          <w:rFonts w:eastAsiaTheme="majorEastAsia" w:cstheme="minorHAnsi"/>
        </w:rPr>
        <w:t xml:space="preserve"> (art. 6 ust. 1 lit. </w:t>
      </w:r>
      <w:r>
        <w:rPr>
          <w:rFonts w:eastAsiaTheme="majorEastAsia" w:cstheme="minorHAnsi"/>
        </w:rPr>
        <w:t xml:space="preserve">a </w:t>
      </w:r>
      <w:r>
        <w:rPr>
          <w:rFonts w:eastAsiaTheme="majorEastAsia" w:cstheme="minorHAnsi"/>
        </w:rPr>
        <w:t xml:space="preserve">RODO). </w:t>
      </w:r>
      <w:r>
        <w:rPr>
          <w:rFonts w:eastAsiaTheme="majorEastAsia" w:cstheme="minorHAnsi"/>
        </w:rPr>
      </w:r>
    </w:p>
    <w:p>
      <w:pPr>
        <w:pStyle w:val="803"/>
        <w:numPr>
          <w:ilvl w:val="0"/>
          <w:numId w:val="12"/>
        </w:numPr>
        <w:pBdr/>
        <w:spacing w:line="276" w:lineRule="auto"/>
        <w:ind/>
        <w:jc w:val="both"/>
        <w:rPr>
          <w:rFonts w:eastAsiaTheme="majorEastAsia" w:cstheme="minorHAnsi"/>
        </w:rPr>
      </w:pPr>
      <w:r>
        <w:rPr>
          <w:rFonts w:eastAsiaTheme="majorEastAsia" w:cstheme="minorHAnsi"/>
        </w:rPr>
        <w:t xml:space="preserve">Jeżeli wyraziłeś zgodę, masz prawo wycofać ją w dowoln</w:t>
      </w:r>
      <w:r>
        <w:rPr>
          <w:rFonts w:eastAsiaTheme="majorEastAsia" w:cstheme="minorHAnsi"/>
        </w:rPr>
        <w:t xml:space="preserve">ym momencie </w:t>
      </w:r>
      <w:r>
        <w:rPr>
          <w:rFonts w:eastAsiaTheme="majorEastAsia" w:cstheme="minorHAnsi"/>
        </w:rPr>
        <w:t xml:space="preserve">pisząc na </w:t>
      </w:r>
      <w:r>
        <w:rPr>
          <w:rFonts w:eastAsiaTheme="majorEastAsia" w:cstheme="minorHAnsi"/>
        </w:rPr>
        <w:t xml:space="preserve">adres </w:t>
      </w:r>
      <w:hyperlink r:id="rId17" w:tooltip="mailto:sp29@sp29.wroc.pl" w:history="1">
        <w:r>
          <w:rPr>
            <w:rStyle w:val="809"/>
            <w:rFonts w:eastAsiaTheme="majorEastAsia" w:cstheme="minorHAnsi"/>
          </w:rPr>
          <w:t xml:space="preserve">sp29@sp29.wroc.pl</w:t>
        </w:r>
      </w:hyperlink>
      <w:r>
        <w:rPr>
          <w:rFonts w:eastAsiaTheme="majorEastAsia" w:cstheme="minorHAnsi"/>
        </w:rPr>
        <w:t xml:space="preserve"> </w:t>
      </w:r>
      <w:r>
        <w:rPr>
          <w:rFonts w:eastAsiaTheme="majorEastAsia" w:cstheme="minorHAnsi"/>
        </w:rPr>
        <w:t xml:space="preserve">lub listownie na </w:t>
      </w:r>
      <w:r>
        <w:rPr>
          <w:rFonts w:eastAsiaTheme="majorEastAsia" w:cstheme="minorHAnsi"/>
        </w:rPr>
        <w:t xml:space="preserve">adres</w:t>
      </w:r>
      <w:r>
        <w:rPr>
          <w:rFonts w:eastAsiaTheme="majorEastAsia" w:cstheme="minorHAnsi"/>
        </w:rPr>
        <w:t xml:space="preserve"> </w:t>
      </w:r>
      <w:r>
        <w:rPr>
          <w:rFonts w:eastAsiaTheme="majorEastAsia"/>
        </w:rPr>
        <w:t xml:space="preserve">ul. Kraińskiego 1, 50-153 Wrocław</w:t>
      </w:r>
      <w:r>
        <w:rPr>
          <w:rFonts w:eastAsiaTheme="majorEastAsia" w:cstheme="minorHAnsi"/>
        </w:rPr>
        <w:t xml:space="preserve">. </w:t>
      </w:r>
      <w:r>
        <w:rPr>
          <w:rFonts w:eastAsiaTheme="majorEastAsia" w:cstheme="minorHAnsi"/>
        </w:rPr>
        <w:t xml:space="preserve"> Wycofanie zgody nie ma wpływu </w:t>
      </w:r>
      <w:r>
        <w:rPr>
          <w:rFonts w:eastAsiaTheme="majorEastAsia" w:cstheme="minorHAnsi"/>
        </w:rPr>
        <w:t xml:space="preserve">na zgodność z prawem przetwarzania, którego dokonano na podstawie zgody przed jej cofnięciem</w:t>
      </w:r>
      <w:r>
        <w:rPr>
          <w:rFonts w:eastAsiaTheme="majorEastAsia" w:cstheme="minorHAnsi"/>
        </w:rPr>
        <w:t xml:space="preserve">.</w:t>
      </w:r>
      <w:r>
        <w:rPr>
          <w:rFonts w:eastAsiaTheme="majorEastAsia" w:cstheme="minorHAnsi"/>
        </w:rPr>
        <w:t xml:space="preserve"> W zakresie wycofania zgody na </w:t>
      </w:r>
      <w:r>
        <w:rPr>
          <w:rFonts w:eastAsiaTheme="majorEastAsia" w:cstheme="minorHAnsi"/>
          <w:i/>
          <w:iCs/>
        </w:rPr>
        <w:t xml:space="preserve">cookies,</w:t>
      </w:r>
      <w:r>
        <w:rPr>
          <w:rFonts w:eastAsiaTheme="majorEastAsia" w:cstheme="minorHAnsi"/>
        </w:rPr>
        <w:t xml:space="preserve"> szerzej </w:t>
      </w:r>
      <w:r>
        <w:rPr>
          <w:rFonts w:eastAsiaTheme="majorEastAsia" w:cstheme="minorHAnsi"/>
        </w:rPr>
        <w:t xml:space="preserve">przeczytasz </w:t>
      </w:r>
      <w:r>
        <w:rPr>
          <w:rFonts w:eastAsiaTheme="majorEastAsia" w:cstheme="minorHAnsi"/>
        </w:rPr>
        <w:t xml:space="preserve">w dalszej części „Pliki </w:t>
      </w:r>
      <w:r>
        <w:rPr>
          <w:rFonts w:eastAsiaTheme="majorEastAsia" w:cstheme="minorHAnsi"/>
          <w:i/>
          <w:iCs/>
        </w:rPr>
        <w:t xml:space="preserve">cookies</w:t>
      </w:r>
      <w:r>
        <w:rPr>
          <w:rFonts w:eastAsiaTheme="majorEastAsia" w:cstheme="minorHAnsi"/>
        </w:rPr>
        <w:t xml:space="preserve">”</w:t>
      </w:r>
      <w:r>
        <w:rPr>
          <w:rFonts w:eastAsiaTheme="majorEastAsia" w:cstheme="minorHAnsi"/>
        </w:rPr>
        <w:t xml:space="preserve">, gdzie zawarte są instrukcje</w:t>
      </w:r>
      <w:r>
        <w:rPr>
          <w:rFonts w:eastAsiaTheme="majorEastAsia" w:cstheme="minorHAnsi"/>
        </w:rPr>
        <w:t xml:space="preserve">.</w:t>
      </w:r>
      <w:r>
        <w:rPr>
          <w:rFonts w:eastAsiaTheme="majorEastAsia" w:cstheme="minorHAnsi"/>
        </w:rPr>
      </w:r>
    </w:p>
    <w:p>
      <w:pPr>
        <w:pStyle w:val="803"/>
        <w:numPr>
          <w:ilvl w:val="0"/>
          <w:numId w:val="12"/>
        </w:numPr>
        <w:pBdr/>
        <w:spacing w:after="120" w:line="276" w:lineRule="auto"/>
        <w:ind/>
        <w:jc w:val="both"/>
        <w:rPr>
          <w:rFonts w:cstheme="minorHAnsi"/>
        </w:rPr>
      </w:pPr>
      <w:r>
        <w:rPr>
          <w:rFonts w:cstheme="minorHAnsi"/>
        </w:rPr>
        <w:t xml:space="preserve">Dane </w:t>
      </w:r>
      <w:r>
        <w:rPr>
          <w:rFonts w:cstheme="minorHAnsi"/>
        </w:rPr>
        <w:t xml:space="preserve">o sposobie korzystania przez Ciebie z naszych serwisów (za pośrednictwem plików </w:t>
      </w:r>
      <w:r>
        <w:rPr>
          <w:rFonts w:cstheme="minorHAnsi"/>
          <w:i/>
          <w:iCs/>
          <w:u w:val="single"/>
        </w:rPr>
        <w:t xml:space="preserve">cookies</w:t>
      </w:r>
      <w:r>
        <w:rPr>
          <w:rFonts w:cstheme="minorHAnsi"/>
        </w:rPr>
        <w:t xml:space="preserve">) </w:t>
      </w:r>
      <w:r>
        <w:rPr>
          <w:rFonts w:cstheme="minorHAnsi"/>
        </w:rPr>
        <w:t xml:space="preserve">przetwarzamy </w:t>
      </w:r>
      <w:r>
        <w:rPr>
          <w:rFonts w:cstheme="minorHAnsi"/>
        </w:rPr>
        <w:t xml:space="preserve">– </w:t>
      </w:r>
      <w:r>
        <w:rPr>
          <w:rFonts w:cstheme="minorHAnsi"/>
        </w:rPr>
        <w:t xml:space="preserve">w zależności od </w:t>
      </w:r>
      <w:r>
        <w:rPr>
          <w:rFonts w:cstheme="minorHAnsi"/>
        </w:rPr>
        <w:t xml:space="preserve">rodzajów </w:t>
      </w:r>
      <w:r>
        <w:rPr>
          <w:rFonts w:cstheme="minorHAnsi"/>
        </w:rPr>
        <w:t xml:space="preserve">plików</w:t>
      </w:r>
      <w:r>
        <w:rPr>
          <w:rFonts w:cstheme="minorHAnsi"/>
        </w:rPr>
        <w:t xml:space="preserve"> </w:t>
      </w:r>
      <w:r>
        <w:rPr>
          <w:rFonts w:cstheme="minorHAnsi"/>
        </w:rPr>
        <w:t xml:space="preserve">–</w:t>
      </w:r>
      <w:r>
        <w:rPr>
          <w:rFonts w:cstheme="minorHAnsi"/>
        </w:rPr>
        <w:t xml:space="preserve"> </w:t>
      </w:r>
      <w:r>
        <w:rPr>
          <w:rFonts w:cstheme="minorHAnsi"/>
        </w:rPr>
        <w:t xml:space="preserve">do czasu zakończenia sesji</w:t>
      </w:r>
      <w:r>
        <w:rPr>
          <w:rFonts w:cstheme="minorHAnsi"/>
        </w:rPr>
        <w:t xml:space="preserve"> </w:t>
      </w:r>
      <w:r>
        <w:rPr>
          <w:rFonts w:cstheme="minorHAnsi"/>
        </w:rPr>
        <w:t xml:space="preserve">lub</w:t>
      </w:r>
      <w:r>
        <w:rPr>
          <w:rFonts w:cstheme="minorHAnsi"/>
        </w:rPr>
        <w:t xml:space="preserve"> </w:t>
      </w:r>
      <w:r>
        <w:rPr>
          <w:rFonts w:cstheme="minorHAnsi"/>
        </w:rPr>
        <w:t xml:space="preserve">nie dłużej niż przez półtora roku</w:t>
      </w:r>
      <w:r>
        <w:rPr>
          <w:rFonts w:cstheme="minorHAnsi"/>
        </w:rPr>
        <w:t xml:space="preserve">.</w:t>
      </w:r>
      <w:r>
        <w:rPr>
          <w:rFonts w:cstheme="minorHAnsi"/>
        </w:rPr>
        <w:t xml:space="preserve"> </w:t>
      </w:r>
      <w:r>
        <w:rPr>
          <w:rFonts w:cstheme="minorHAnsi"/>
        </w:rPr>
      </w:r>
    </w:p>
    <w:p>
      <w:pPr>
        <w:pStyle w:val="803"/>
        <w:numPr>
          <w:ilvl w:val="0"/>
          <w:numId w:val="12"/>
        </w:numPr>
        <w:pBdr/>
        <w:spacing w:after="120" w:line="276" w:lineRule="auto"/>
        <w:ind/>
        <w:jc w:val="both"/>
        <w:rPr>
          <w:rFonts w:cstheme="minorHAnsi"/>
        </w:rPr>
      </w:pPr>
      <w:r>
        <w:rPr>
          <w:rFonts w:eastAsiaTheme="majorEastAsia" w:cstheme="minorHAnsi"/>
        </w:rPr>
        <w:t xml:space="preserve">Twoje dane ni</w:t>
      </w:r>
      <w:r>
        <w:rPr>
          <w:rFonts w:eastAsiaTheme="majorEastAsia" w:cstheme="minorHAnsi"/>
        </w:rPr>
        <w:t xml:space="preserve">e będą podlegały profilowaniu</w:t>
      </w:r>
      <w:r>
        <w:rPr>
          <w:rFonts w:eastAsiaTheme="majorEastAsia" w:cstheme="minorHAnsi"/>
        </w:rPr>
        <w:t xml:space="preserve">, </w:t>
      </w:r>
      <w:r>
        <w:rPr>
          <w:rFonts w:eastAsiaTheme="majorEastAsia" w:cstheme="minorHAnsi"/>
        </w:rPr>
        <w:t xml:space="preserve">ani zautomatyzowanemu podejmowaniu decyzji.</w:t>
      </w:r>
      <w:r>
        <w:rPr>
          <w:rFonts w:eastAsiaTheme="majorEastAsia" w:cstheme="minorHAnsi"/>
        </w:rPr>
        <w:t xml:space="preserve"> </w:t>
      </w:r>
      <w:r>
        <w:rPr>
          <w:rFonts w:cstheme="minorHAnsi"/>
        </w:rPr>
      </w:r>
    </w:p>
    <w:p>
      <w:pPr>
        <w:pStyle w:val="803"/>
        <w:numPr>
          <w:ilvl w:val="0"/>
          <w:numId w:val="12"/>
        </w:numPr>
        <w:pBdr/>
        <w:spacing w:after="120" w:line="276" w:lineRule="auto"/>
        <w:ind/>
        <w:jc w:val="both"/>
        <w:rPr>
          <w:rFonts w:eastAsiaTheme="minorEastAsia"/>
        </w:rPr>
      </w:pPr>
      <w:r/>
      <w:bookmarkStart w:id="4" w:name="_KTO_JEST_ODBIORCĄ"/>
      <w:r/>
      <w:bookmarkEnd w:id="4"/>
      <w:r>
        <w:rPr>
          <w:rFonts w:eastAsiaTheme="majorEastAsia"/>
        </w:rPr>
        <w:t xml:space="preserve">Nie udostępniamy na własność Twoich danych żadnym podmiotom komercyjnym. Wiedz jednak, że</w:t>
      </w:r>
      <w:r>
        <w:rPr>
          <w:rFonts w:eastAsiaTheme="majorEastAsia"/>
        </w:rPr>
        <w:t xml:space="preserve"> dane</w:t>
      </w:r>
      <w:r>
        <w:rPr>
          <w:rFonts w:eastAsiaTheme="majorEastAsia"/>
        </w:rPr>
        <w:t xml:space="preserve"> </w:t>
      </w:r>
      <w:r>
        <w:rPr>
          <w:rFonts w:eastAsiaTheme="majorEastAsia"/>
        </w:rPr>
        <w:t xml:space="preserve">mogą być </w:t>
      </w:r>
      <w:r>
        <w:rPr>
          <w:rFonts w:eastAsiaTheme="majorEastAsia"/>
        </w:rPr>
        <w:t xml:space="preserve">u</w:t>
      </w:r>
      <w:r>
        <w:rPr>
          <w:rFonts w:eastAsiaTheme="majorEastAsia"/>
        </w:rPr>
        <w:t xml:space="preserve">jawnione</w:t>
      </w:r>
      <w:r>
        <w:rPr>
          <w:rFonts w:eastAsiaTheme="majorEastAsia"/>
        </w:rPr>
        <w:t xml:space="preserve">:</w:t>
      </w:r>
      <w:r>
        <w:rPr>
          <w:rFonts w:eastAsiaTheme="minorEastAsia"/>
        </w:rPr>
      </w:r>
    </w:p>
    <w:p>
      <w:pPr>
        <w:pStyle w:val="803"/>
        <w:numPr>
          <w:ilvl w:val="1"/>
          <w:numId w:val="11"/>
        </w:numPr>
        <w:pBdr/>
        <w:spacing w:after="120" w:line="276" w:lineRule="auto"/>
        <w:ind/>
        <w:jc w:val="both"/>
        <w:rPr>
          <w:rFonts w:cstheme="minorHAnsi"/>
        </w:rPr>
      </w:pPr>
      <w:r>
        <w:rPr>
          <w:rFonts w:eastAsiaTheme="majorEastAsia" w:cstheme="minorHAnsi"/>
        </w:rPr>
        <w:t xml:space="preserve">firmom utrzymującym i serwisującym nasze serwery informatyczne,</w:t>
      </w:r>
      <w:r>
        <w:rPr>
          <w:rFonts w:cstheme="minorHAnsi"/>
        </w:rPr>
      </w:r>
    </w:p>
    <w:p>
      <w:pPr>
        <w:pStyle w:val="803"/>
        <w:numPr>
          <w:ilvl w:val="1"/>
          <w:numId w:val="11"/>
        </w:numPr>
        <w:pBdr/>
        <w:spacing w:after="120" w:line="276" w:lineRule="auto"/>
        <w:ind/>
        <w:jc w:val="both"/>
        <w:rPr>
          <w:rFonts w:cstheme="minorHAnsi"/>
        </w:rPr>
      </w:pPr>
      <w:r>
        <w:rPr>
          <w:rFonts w:eastAsiaTheme="majorEastAsia" w:cstheme="minorHAnsi"/>
        </w:rPr>
        <w:t xml:space="preserve">kancelariom prawnym, które wspierają nas w obszarze bieżącej działalności,</w:t>
      </w:r>
      <w:r>
        <w:rPr>
          <w:rFonts w:cstheme="minorHAnsi"/>
        </w:rPr>
      </w:r>
    </w:p>
    <w:p>
      <w:pPr>
        <w:pStyle w:val="803"/>
        <w:numPr>
          <w:ilvl w:val="1"/>
          <w:numId w:val="11"/>
        </w:numPr>
        <w:pBdr/>
        <w:spacing w:after="120" w:line="276" w:lineRule="auto"/>
        <w:ind/>
        <w:jc w:val="both"/>
        <w:rPr>
          <w:rFonts w:cstheme="minorHAnsi"/>
        </w:rPr>
      </w:pPr>
      <w:r>
        <w:rPr>
          <w:rFonts w:eastAsiaTheme="majorEastAsia" w:cstheme="minorHAnsi"/>
        </w:rPr>
        <w:t xml:space="preserve">firmom obsługującym nas w obszarze IT, w tym serwisującym urządzenia wykorzystywane przez nas w bieżącej działalności,</w:t>
      </w:r>
      <w:r>
        <w:rPr>
          <w:rFonts w:cstheme="minorHAnsi"/>
        </w:rPr>
      </w:r>
    </w:p>
    <w:p>
      <w:pPr>
        <w:pStyle w:val="803"/>
        <w:numPr>
          <w:ilvl w:val="1"/>
          <w:numId w:val="11"/>
        </w:numPr>
        <w:pBdr/>
        <w:spacing w:after="120" w:line="276" w:lineRule="auto"/>
        <w:ind/>
        <w:jc w:val="both"/>
        <w:rPr>
          <w:rFonts w:cstheme="minorHAnsi"/>
        </w:rPr>
      </w:pPr>
      <w:r>
        <w:rPr>
          <w:rFonts w:eastAsiaTheme="majorEastAsia" w:cstheme="minorHAnsi"/>
        </w:rPr>
        <w:t xml:space="preserve">podmiotom utrzymującym oprogramowanie, z którego korzystamy w ramach bieżącej działalności</w:t>
      </w:r>
      <w:r>
        <w:rPr>
          <w:rFonts w:eastAsiaTheme="majorEastAsia" w:cstheme="minorHAnsi"/>
        </w:rPr>
        <w:t xml:space="preserve">,</w:t>
      </w:r>
      <w:r>
        <w:rPr>
          <w:rFonts w:cstheme="minorHAnsi"/>
        </w:rPr>
      </w:r>
    </w:p>
    <w:p>
      <w:pPr>
        <w:pStyle w:val="803"/>
        <w:numPr>
          <w:ilvl w:val="1"/>
          <w:numId w:val="11"/>
        </w:numPr>
        <w:pBdr/>
        <w:spacing w:after="120" w:line="276" w:lineRule="auto"/>
        <w:ind/>
        <w:jc w:val="both"/>
        <w:rPr>
          <w:rFonts w:cstheme="minorHAnsi"/>
        </w:rPr>
      </w:pPr>
      <w:r>
        <w:rPr>
          <w:rFonts w:eastAsiaTheme="majorEastAsia" w:cstheme="minorHAnsi"/>
        </w:rPr>
        <w:t xml:space="preserve">firmom</w:t>
      </w:r>
      <w:r>
        <w:rPr>
          <w:rFonts w:eastAsiaTheme="majorEastAsia" w:cstheme="minorHAnsi"/>
        </w:rPr>
        <w:t xml:space="preserve"> zajmującym się obsługą naszego serwisu.</w:t>
      </w:r>
      <w:r>
        <w:rPr>
          <w:rFonts w:cstheme="minorHAnsi"/>
        </w:rPr>
      </w:r>
    </w:p>
    <w:p>
      <w:pPr>
        <w:pBdr/>
        <w:spacing w:after="120" w:line="276" w:lineRule="auto"/>
        <w:ind w:left="284"/>
        <w:jc w:val="both"/>
        <w:rPr>
          <w:rFonts w:eastAsiaTheme="majorEastAsia"/>
        </w:rPr>
      </w:pPr>
      <w:r>
        <w:rPr>
          <w:rFonts w:eastAsiaTheme="majorEastAsia"/>
        </w:rPr>
        <w:t xml:space="preserve">Jeśli jesteś zainteresowan</w:t>
      </w:r>
      <w:r>
        <w:rPr>
          <w:rFonts w:eastAsiaTheme="majorEastAsia"/>
        </w:rPr>
        <w:t xml:space="preserve">y jakie są to p</w:t>
      </w:r>
      <w:r>
        <w:rPr>
          <w:rFonts w:eastAsiaTheme="majorEastAsia"/>
        </w:rPr>
        <w:t xml:space="preserve">odmioty napisz na adres naszej placówki:</w:t>
      </w:r>
      <w:r>
        <w:rPr>
          <w:rFonts w:eastAsiaTheme="majorEastAsia"/>
        </w:rPr>
        <w:t xml:space="preserve"> </w:t>
      </w:r>
      <w:r>
        <w:rPr>
          <w:rFonts w:eastAsiaTheme="majorEastAsia"/>
        </w:rPr>
        <w:t xml:space="preserve">Szkoła Podstawowa nr 29 im. Konstytucji 3 Maja we Wrocławiu, ul. Kraińskiego 1, 50-153 Wrocław</w:t>
      </w:r>
      <w:r>
        <w:rPr>
          <w:rFonts w:eastAsiaTheme="majorEastAsia"/>
        </w:rPr>
        <w:t xml:space="preserve"> </w:t>
      </w:r>
      <w:r>
        <w:rPr>
          <w:rFonts w:eastAsiaTheme="majorEastAsia"/>
        </w:rPr>
        <w:t xml:space="preserve">bądź</w:t>
      </w:r>
      <w:r>
        <w:rPr>
          <w:rFonts w:eastAsiaTheme="majorEastAsia"/>
        </w:rPr>
        <w:t xml:space="preserve"> </w:t>
      </w:r>
      <w:r>
        <w:rPr>
          <w:rFonts w:eastAsiaTheme="majorEastAsia"/>
        </w:rPr>
        <w:t xml:space="preserve">skontaktuj się mailowo, za pośrednictwem naszej skrzynki</w:t>
      </w:r>
      <w:r>
        <w:rPr>
          <w:rFonts w:eastAsiaTheme="majorEastAsia"/>
        </w:rPr>
        <w:t xml:space="preserve">: </w:t>
      </w:r>
      <w:hyperlink r:id="rId18" w:tooltip="mailto:sp29@sp29.wroc.pl" w:history="1">
        <w:r>
          <w:rPr>
            <w:rStyle w:val="809"/>
            <w:rFonts w:eastAsiaTheme="majorEastAsia" w:cstheme="minorBidi"/>
          </w:rPr>
          <w:t xml:space="preserve">sp29@sp29.wroc.pl</w:t>
        </w:r>
      </w:hyperlink>
      <w:r>
        <w:rPr>
          <w:rFonts w:eastAsiaTheme="majorEastAsia"/>
        </w:rPr>
        <w:t xml:space="preserve">.</w:t>
      </w:r>
      <w:r>
        <w:rPr>
          <w:rFonts w:eastAsiaTheme="majorEastAsia"/>
        </w:rPr>
      </w:r>
    </w:p>
    <w:p>
      <w:pPr>
        <w:pStyle w:val="803"/>
        <w:numPr>
          <w:ilvl w:val="0"/>
          <w:numId w:val="12"/>
        </w:numPr>
        <w:pBdr/>
        <w:spacing w:after="120" w:line="276" w:lineRule="auto"/>
        <w:ind/>
        <w:jc w:val="both"/>
        <w:rPr/>
      </w:pPr>
      <w:r>
        <w:t xml:space="preserve">Przysługują</w:t>
      </w:r>
      <w:r>
        <w:t xml:space="preserve"> Ci następujące prawa</w:t>
      </w:r>
      <w:r>
        <w:t xml:space="preserve">: </w:t>
      </w:r>
      <w:r>
        <w:t xml:space="preserve">prawo do </w:t>
      </w:r>
      <w:r>
        <w:t xml:space="preserve">żądania </w:t>
      </w:r>
      <w:r>
        <w:t xml:space="preserve">dostępu do treści swoich danych osobowych</w:t>
      </w:r>
      <w:r>
        <w:t xml:space="preserve">, </w:t>
      </w:r>
      <w:r>
        <w:t xml:space="preserve">ich sprostowania, usunięcia lub ograniczenia przetwarzania, </w:t>
      </w:r>
      <w:r>
        <w:t xml:space="preserve">jak również </w:t>
      </w:r>
      <w:r>
        <w:t xml:space="preserve">prawo do przenoszenia danych do innego administratora</w:t>
      </w:r>
      <w:r>
        <w:t xml:space="preserve">.</w:t>
      </w:r>
      <w:r/>
    </w:p>
    <w:p>
      <w:pPr>
        <w:pStyle w:val="803"/>
        <w:numPr>
          <w:ilvl w:val="0"/>
          <w:numId w:val="12"/>
        </w:numPr>
        <w:pBdr/>
        <w:spacing w:after="120" w:line="276" w:lineRule="auto"/>
        <w:ind/>
        <w:jc w:val="both"/>
        <w:rPr>
          <w:rFonts w:eastAsiaTheme="minorEastAsia"/>
        </w:rPr>
      </w:pPr>
      <w:r>
        <w:rPr>
          <w:rFonts w:eastAsiaTheme="majorEastAsia"/>
        </w:rPr>
        <w:t xml:space="preserve">Uprawnienia, o których mowa powyżej możesz wykonać poprzez kontakt pod adresem e-mail:</w:t>
      </w:r>
      <w:r>
        <w:rPr>
          <w:rFonts w:eastAsiaTheme="majorEastAsia"/>
        </w:rPr>
        <w:t xml:space="preserve"> </w:t>
      </w:r>
      <w:r>
        <w:rPr>
          <w:rFonts w:eastAsiaTheme="majorEastAsia"/>
        </w:rPr>
        <w:t xml:space="preserve">ul. Kraińskiego 1, 50-153 Wrocław</w:t>
      </w:r>
      <w:r>
        <w:rPr>
          <w:rFonts w:eastAsiaTheme="majorEastAsia"/>
        </w:rPr>
        <w:t xml:space="preserve"> bądź skontaktuj się mailowo, za pośrednictwem naszej skrzynki</w:t>
      </w:r>
      <w:r>
        <w:rPr>
          <w:rFonts w:eastAsiaTheme="majorEastAsia"/>
        </w:rPr>
        <w:t xml:space="preserve">: </w:t>
      </w:r>
      <w:hyperlink r:id="rId19" w:tooltip="mailto:sp29@sp29.wroc.pl" w:history="1">
        <w:r>
          <w:rPr>
            <w:rStyle w:val="809"/>
            <w:rFonts w:eastAsiaTheme="majorEastAsia" w:cstheme="minorBidi"/>
          </w:rPr>
          <w:t xml:space="preserve">sp29@sp29.wroc.pl</w:t>
        </w:r>
      </w:hyperlink>
      <w:r>
        <w:rPr>
          <w:rFonts w:eastAsiaTheme="majorEastAsia"/>
        </w:rPr>
        <w:t xml:space="preserve">.</w:t>
      </w:r>
      <w:r>
        <w:rPr>
          <w:rFonts w:eastAsiaTheme="minorEastAsia"/>
        </w:rPr>
      </w:r>
    </w:p>
    <w:p>
      <w:pPr>
        <w:pStyle w:val="803"/>
        <w:numPr>
          <w:ilvl w:val="0"/>
          <w:numId w:val="12"/>
        </w:numPr>
        <w:pBdr/>
        <w:spacing w:after="120" w:line="276" w:lineRule="auto"/>
        <w:ind/>
        <w:jc w:val="both"/>
        <w:rPr/>
      </w:pPr>
      <w:r>
        <w:t xml:space="preserve">Jeżeli uznasz, że w jakikolwiek sposób naruszyliśmy reguły przetwarzania Twoich danych osobowych to </w:t>
      </w:r>
      <w:r>
        <w:rPr>
          <w:b/>
          <w:bCs/>
        </w:rPr>
        <w:t xml:space="preserve">masz prawo do złożenia skargi bezpośrednio do organu nadzoru</w:t>
      </w:r>
      <w:r>
        <w:t xml:space="preserve"> (</w:t>
      </w:r>
      <w:r>
        <w:t xml:space="preserve">Prezes</w:t>
      </w:r>
      <w:r>
        <w:t xml:space="preserve">a</w:t>
      </w:r>
      <w:r>
        <w:t xml:space="preserve"> Urzędu Ochrony Danych Osobowych</w:t>
      </w:r>
      <w:r>
        <w:t xml:space="preserve">, ul. Stawki 2, 00-193 Warszawa</w:t>
      </w:r>
      <w:r>
        <w:t xml:space="preserve">,</w:t>
      </w:r>
      <w:r>
        <w:t xml:space="preserve"> tel. 22 531-03-00,</w:t>
      </w:r>
      <w:r>
        <w:t xml:space="preserve"> e-mail: </w:t>
      </w:r>
      <w:hyperlink r:id="rId20" w:tooltip="mailto:iod@uodo.gov.pl" w:history="1">
        <w:r>
          <w:rPr>
            <w:rStyle w:val="809"/>
            <w:rFonts w:cstheme="minorBidi"/>
          </w:rPr>
          <w:t xml:space="preserve">iod@uodo.gov.pl</w:t>
        </w:r>
      </w:hyperlink>
      <w:r>
        <w:t xml:space="preserve">, </w:t>
      </w:r>
      <w:r>
        <w:t xml:space="preserve"> </w:t>
      </w:r>
      <w:hyperlink r:id="rId21" w:tooltip="http://www.uodo.gov.pl" w:history="1">
        <w:r>
          <w:rPr>
            <w:rStyle w:val="809"/>
            <w:rFonts w:cstheme="minorBidi"/>
          </w:rPr>
          <w:t xml:space="preserve">www.uodo.gov.pl</w:t>
        </w:r>
      </w:hyperlink>
      <w:r>
        <w:t xml:space="preserve">).</w:t>
      </w:r>
      <w:r>
        <w:t xml:space="preserve"> </w:t>
      </w:r>
      <w:r/>
    </w:p>
    <w:p>
      <w:pPr>
        <w:pBdr/>
        <w:tabs>
          <w:tab w:val="left" w:leader="none" w:pos="2552"/>
        </w:tabs>
        <w:spacing w:line="276" w:lineRule="auto"/>
        <w:ind/>
        <w:jc w:val="center"/>
        <w:rPr>
          <w:rFonts w:eastAsiaTheme="majorEastAsia"/>
          <w:b/>
          <w:bCs/>
          <w:color w:val="2f5496" w:themeColor="accent1" w:themeShade="BF"/>
          <w:sz w:val="26"/>
          <w:szCs w:val="26"/>
        </w:rPr>
      </w:pPr>
      <w:r>
        <w:rPr>
          <w:rFonts w:eastAsiaTheme="majorEastAsia"/>
          <w:b/>
          <w:bCs/>
          <w:color w:val="2f5496" w:themeColor="accent1" w:themeShade="BF"/>
          <w:sz w:val="26"/>
          <w:szCs w:val="26"/>
        </w:rPr>
        <w:t xml:space="preserve">PLIKI COOKIES</w:t>
      </w:r>
      <w:r>
        <w:rPr>
          <w:rFonts w:eastAsiaTheme="majorEastAsia"/>
          <w:b/>
          <w:bCs/>
          <w:color w:val="2f5496" w:themeColor="accent1" w:themeShade="BF"/>
          <w:sz w:val="26"/>
          <w:szCs w:val="26"/>
        </w:rPr>
      </w:r>
    </w:p>
    <w:p>
      <w:pPr>
        <w:pStyle w:val="783"/>
        <w:numPr>
          <w:ilvl w:val="0"/>
          <w:numId w:val="0"/>
        </w:numPr>
        <w:pBdr/>
        <w:spacing w:line="276" w:lineRule="auto"/>
        <w:ind w:hanging="425" w:left="425"/>
        <w:rPr>
          <w:rFonts w:asciiTheme="minorHAnsi" w:hAnsiTheme="minorHAnsi" w:cstheme="minorHAnsi"/>
          <w:b/>
          <w:color w:val="auto"/>
          <w:sz w:val="22"/>
          <w:szCs w:val="22"/>
        </w:rPr>
      </w:pPr>
      <w:r/>
      <w:bookmarkStart w:id="5" w:name="_Toc525476257"/>
      <w:r>
        <w:rPr>
          <w:rFonts w:asciiTheme="minorHAnsi" w:hAnsiTheme="minorHAnsi" w:cstheme="minorHAnsi"/>
          <w:b/>
          <w:color w:val="auto"/>
          <w:sz w:val="22"/>
          <w:szCs w:val="22"/>
        </w:rPr>
        <w:t xml:space="preserve">Czym są pliki </w:t>
      </w:r>
      <w:r>
        <w:rPr>
          <w:rFonts w:asciiTheme="minorHAnsi" w:hAnsiTheme="minorHAnsi" w:cstheme="minorHAnsi"/>
          <w:b/>
          <w:i/>
          <w:color w:val="auto"/>
          <w:sz w:val="22"/>
          <w:szCs w:val="22"/>
        </w:rPr>
        <w:t xml:space="preserve">cookies</w:t>
      </w:r>
      <w:r>
        <w:rPr>
          <w:rFonts w:asciiTheme="minorHAnsi" w:hAnsiTheme="minorHAnsi" w:cstheme="minorHAnsi"/>
          <w:b/>
          <w:color w:val="auto"/>
          <w:sz w:val="22"/>
          <w:szCs w:val="22"/>
        </w:rPr>
        <w:t xml:space="preserve">?</w:t>
      </w:r>
      <w:bookmarkEnd w:id="5"/>
      <w:r/>
      <w:r>
        <w:rPr>
          <w:rFonts w:asciiTheme="minorHAnsi" w:hAnsiTheme="minorHAnsi" w:cstheme="minorHAnsi"/>
          <w:b/>
          <w:color w:val="auto"/>
          <w:sz w:val="22"/>
          <w:szCs w:val="22"/>
        </w:rPr>
      </w:r>
    </w:p>
    <w:p>
      <w:pPr>
        <w:pBdr/>
        <w:spacing w:line="276" w:lineRule="auto"/>
        <w:ind/>
        <w:jc w:val="both"/>
        <w:rPr>
          <w:rFonts w:cstheme="minorHAnsi"/>
        </w:rPr>
      </w:pPr>
      <w:r>
        <w:rPr>
          <w:rFonts w:cstheme="minorHAnsi"/>
        </w:rPr>
        <w:t xml:space="preserve">Pliki cookies (czyli tzw. „ciasteczka”) to dane informatyczne, w szczególności małe pliki tekstowe, które są umieszczane i przechowywane w urządzeniu, z którego użytkownik korzysta </w:t>
      </w:r>
      <w:r>
        <w:rPr>
          <w:rFonts w:cstheme="minorHAnsi"/>
        </w:rPr>
        <w:t xml:space="preserve">przy przeglądaniu</w:t>
      </w:r>
      <w:r>
        <w:rPr>
          <w:rFonts w:cstheme="minorHAnsi"/>
        </w:rPr>
        <w:t xml:space="preserve"> naszej strony internetowej. Dzięki nim korzystanie ze strony jest łatwiejsze i bardziej przystępne. Pliki </w:t>
      </w:r>
      <w:r>
        <w:rPr>
          <w:rFonts w:cstheme="minorHAnsi"/>
          <w:i/>
          <w:iCs/>
        </w:rPr>
        <w:t xml:space="preserve">cookies</w:t>
      </w:r>
      <w:r>
        <w:rPr>
          <w:rFonts w:cstheme="minorHAnsi"/>
        </w:rPr>
        <w:t xml:space="preserve"> ani im podobne technologie nie wpływają niekorzystnie na działanie urządzenia, na którym są umieszczane. Z powodu ich stosowania nie zachodzą żadne zmiany w konfiguracji urządzenia ani w oprogramowaniu, które jest na urządzeniu zainstalowane. </w:t>
      </w:r>
      <w:r>
        <w:rPr>
          <w:rFonts w:cstheme="minorHAnsi"/>
        </w:rPr>
      </w:r>
    </w:p>
    <w:p>
      <w:pPr>
        <w:pBdr/>
        <w:spacing w:after="120" w:line="276" w:lineRule="auto"/>
        <w:ind/>
        <w:jc w:val="both"/>
        <w:rPr>
          <w:rFonts w:cstheme="minorHAnsi"/>
        </w:rPr>
      </w:pPr>
      <w:r>
        <w:rPr>
          <w:rFonts w:cstheme="minorHAnsi"/>
        </w:rPr>
        <w:t xml:space="preserve">Pliki </w:t>
      </w:r>
      <w:r>
        <w:rPr>
          <w:rFonts w:cstheme="minorHAnsi"/>
          <w:i/>
          <w:iCs/>
        </w:rPr>
        <w:t xml:space="preserve">cookies</w:t>
      </w:r>
      <w:r>
        <w:rPr>
          <w:rFonts w:cstheme="minorHAnsi"/>
        </w:rPr>
        <w:t xml:space="preserve"> oraz podobne technologie przeważnie nie służą do zbierania informacji o konkretnej, możliwej do zidentyfikowania osobie. W niektórych przypadkach pozyskiwane przez nie informacje mogą jednak stanowić dane osobowe. </w:t>
      </w:r>
      <w:r>
        <w:rPr>
          <w:rFonts w:cstheme="minorHAnsi"/>
        </w:rPr>
      </w:r>
    </w:p>
    <w:p>
      <w:pPr>
        <w:pBdr/>
        <w:spacing w:after="120" w:line="276" w:lineRule="auto"/>
        <w:ind/>
        <w:rPr>
          <w:rFonts w:cstheme="minorHAnsi"/>
          <w:b/>
          <w:bCs/>
        </w:rPr>
      </w:pPr>
      <w:r/>
      <w:bookmarkStart w:id="6" w:name="_Toc45286250"/>
      <w:r/>
      <w:bookmarkStart w:id="7" w:name="_Hlk41393279"/>
      <w:r>
        <w:rPr>
          <w:rFonts w:cstheme="minorHAnsi"/>
          <w:b/>
          <w:bCs/>
        </w:rPr>
        <w:t xml:space="preserve">J</w:t>
      </w:r>
      <w:r>
        <w:rPr>
          <w:rFonts w:cstheme="minorHAnsi"/>
          <w:b/>
          <w:bCs/>
        </w:rPr>
        <w:t xml:space="preserve">akie informacje są przetwarzane przez pliki </w:t>
      </w:r>
      <w:r>
        <w:rPr>
          <w:rFonts w:cstheme="minorHAnsi"/>
          <w:b/>
          <w:bCs/>
          <w:i/>
          <w:iCs/>
        </w:rPr>
        <w:t xml:space="preserve">cookies</w:t>
      </w:r>
      <w:r>
        <w:rPr>
          <w:rFonts w:cstheme="minorHAnsi"/>
          <w:b/>
          <w:bCs/>
        </w:rPr>
        <w:t xml:space="preserve"> oraz podobne technologie?</w:t>
      </w:r>
      <w:bookmarkEnd w:id="6"/>
      <w:r/>
      <w:r>
        <w:rPr>
          <w:rFonts w:cstheme="minorHAnsi"/>
          <w:b/>
          <w:bCs/>
        </w:rPr>
      </w:r>
    </w:p>
    <w:p>
      <w:pPr>
        <w:pBdr/>
        <w:spacing w:after="120" w:line="276" w:lineRule="auto"/>
        <w:ind/>
        <w:jc w:val="both"/>
        <w:rPr>
          <w:rFonts w:cstheme="minorHAnsi"/>
        </w:rPr>
      </w:pPr>
      <w:r>
        <w:rPr>
          <w:rFonts w:cstheme="minorHAnsi"/>
        </w:rPr>
        <w:t xml:space="preserve">Pliki </w:t>
      </w:r>
      <w:r>
        <w:rPr>
          <w:rFonts w:cstheme="minorHAnsi"/>
          <w:i/>
          <w:iCs/>
        </w:rPr>
        <w:t xml:space="preserve">cookies </w:t>
      </w:r>
      <w:r>
        <w:rPr>
          <w:rFonts w:cstheme="minorHAnsi"/>
        </w:rPr>
        <w:t xml:space="preserve">zbierają inf</w:t>
      </w:r>
      <w:r>
        <w:rPr>
          <w:rFonts w:cstheme="minorHAnsi"/>
        </w:rPr>
        <w:t xml:space="preserve">ormacje o urządzeniu oraz przeglądarce, za pośrednictwem których łączysz się z naszą stroną. Każdy plik zawiera swój unikalny numer, nazwę strony internetowej (domenę), z której pochodzi, a także czas, przez jaki domyślnie jest przechowywany na urządzeniu.</w:t>
      </w:r>
      <w:r>
        <w:rPr>
          <w:rFonts w:cstheme="minorHAnsi"/>
        </w:rPr>
      </w:r>
    </w:p>
    <w:p>
      <w:pPr>
        <w:pBdr/>
        <w:spacing w:after="120" w:line="276" w:lineRule="auto"/>
        <w:ind/>
        <w:jc w:val="both"/>
        <w:rPr>
          <w:rFonts w:cstheme="minorHAnsi"/>
        </w:rPr>
      </w:pPr>
      <w:r>
        <w:rPr>
          <w:rFonts w:cstheme="minorHAnsi"/>
        </w:rPr>
        <w:t xml:space="preserve">Informacje, jakie mogą zbierać i przetwarzać pliki </w:t>
      </w:r>
      <w:r>
        <w:rPr>
          <w:rFonts w:cstheme="minorHAnsi"/>
          <w:i/>
          <w:iCs/>
        </w:rPr>
        <w:t xml:space="preserve">cookies</w:t>
      </w:r>
      <w:r>
        <w:rPr>
          <w:rFonts w:cstheme="minorHAnsi"/>
        </w:rPr>
        <w:t xml:space="preserve"> oraz inne technologie obejmują również:</w:t>
      </w:r>
      <w:r>
        <w:rPr>
          <w:rFonts w:cstheme="minorHAnsi"/>
        </w:rPr>
      </w:r>
    </w:p>
    <w:p>
      <w:pPr>
        <w:pStyle w:val="803"/>
        <w:numPr>
          <w:ilvl w:val="0"/>
          <w:numId w:val="25"/>
        </w:numPr>
        <w:pBdr/>
        <w:spacing w:after="120" w:line="276" w:lineRule="auto"/>
        <w:ind/>
        <w:jc w:val="both"/>
        <w:rPr>
          <w:rFonts w:cstheme="minorHAnsi"/>
        </w:rPr>
      </w:pPr>
      <w:r>
        <w:rPr>
          <w:rFonts w:cstheme="minorHAnsi"/>
        </w:rPr>
        <w:t xml:space="preserve">informacje o urządzeniu: adres IP, system operacyjny, model/rodzaj urządzenia, unikalne identyfikatory urządzeń, adres MAC, wersja systemu operacyjnego i ustawienia urządzenia, język, rozdzielczość ekranu, wersja i rodzaj przeglądarki;</w:t>
      </w:r>
      <w:r>
        <w:rPr>
          <w:rFonts w:cstheme="minorHAnsi"/>
        </w:rPr>
      </w:r>
    </w:p>
    <w:p>
      <w:pPr>
        <w:pStyle w:val="803"/>
        <w:numPr>
          <w:ilvl w:val="0"/>
          <w:numId w:val="25"/>
        </w:numPr>
        <w:pBdr/>
        <w:spacing w:after="120" w:line="276" w:lineRule="auto"/>
        <w:ind/>
        <w:jc w:val="both"/>
        <w:rPr>
          <w:rFonts w:cstheme="minorHAnsi"/>
        </w:rPr>
      </w:pPr>
      <w:r>
        <w:rPr>
          <w:rFonts w:cstheme="minorHAnsi"/>
        </w:rPr>
        <w:t xml:space="preserve">informacje o sposobie </w:t>
      </w:r>
      <w:r>
        <w:rPr>
          <w:rFonts w:cstheme="minorHAnsi"/>
        </w:rPr>
        <w:t xml:space="preserve">korzystania ze strony: czas korzystania, ostatnia wizyta, długość wizyty, rodzaj odwiedzanych stron oraz podstron, adres odwiedzanej strony (URL), wypełnione formularze, ostatnio przeglądane podstrony, działania na stronie, w których brał udział użytkownik</w:t>
      </w:r>
      <w:r>
        <w:rPr>
          <w:rFonts w:cstheme="minorHAnsi"/>
        </w:rPr>
        <w:t xml:space="preserve">.</w:t>
      </w:r>
      <w:r>
        <w:rPr>
          <w:rFonts w:cstheme="minorHAnsi"/>
        </w:rPr>
      </w:r>
    </w:p>
    <w:p>
      <w:pPr>
        <w:pBdr/>
        <w:spacing w:after="120" w:line="276" w:lineRule="auto"/>
        <w:ind/>
        <w:rPr>
          <w:rFonts w:cstheme="minorHAnsi"/>
          <w:b/>
          <w:bCs/>
        </w:rPr>
      </w:pPr>
      <w:r/>
      <w:bookmarkStart w:id="8" w:name="_Toc45286251"/>
      <w:r/>
      <w:bookmarkStart w:id="9" w:name="_Toc44493669"/>
      <w:r>
        <w:rPr>
          <w:rFonts w:cstheme="minorHAnsi"/>
          <w:b/>
          <w:bCs/>
        </w:rPr>
        <w:t xml:space="preserve">J</w:t>
      </w:r>
      <w:r>
        <w:rPr>
          <w:rFonts w:cstheme="minorHAnsi"/>
          <w:b/>
          <w:bCs/>
        </w:rPr>
        <w:t xml:space="preserve">a</w:t>
      </w:r>
      <w:r>
        <w:rPr>
          <w:rFonts w:cstheme="minorHAnsi"/>
          <w:b/>
          <w:bCs/>
        </w:rPr>
        <w:t xml:space="preserve">kie rodzaje </w:t>
      </w:r>
      <w:r>
        <w:rPr>
          <w:rFonts w:cstheme="minorHAnsi"/>
          <w:b/>
          <w:bCs/>
          <w:i/>
          <w:iCs/>
        </w:rPr>
        <w:t xml:space="preserve">cookies</w:t>
      </w:r>
      <w:r>
        <w:rPr>
          <w:rFonts w:cstheme="minorHAnsi"/>
          <w:b/>
          <w:bCs/>
        </w:rPr>
        <w:t xml:space="preserve"> stosujemy?</w:t>
      </w:r>
      <w:bookmarkEnd w:id="8"/>
      <w:r/>
      <w:bookmarkEnd w:id="7"/>
      <w:bookmarkEnd w:id="9"/>
      <w:r>
        <w:rPr>
          <w:rFonts w:cstheme="minorHAnsi"/>
          <w:b/>
          <w:bCs/>
        </w:rPr>
      </w:r>
    </w:p>
    <w:p>
      <w:pPr>
        <w:pBdr/>
        <w:spacing w:after="120" w:line="276" w:lineRule="auto"/>
        <w:ind/>
        <w:jc w:val="both"/>
        <w:rPr>
          <w:rFonts w:cstheme="minorHAnsi"/>
        </w:rPr>
      </w:pPr>
      <w:r>
        <w:rPr>
          <w:rFonts w:cstheme="minorHAnsi"/>
        </w:rPr>
        <w:t xml:space="preserve">Stosujemy pliki </w:t>
      </w:r>
      <w:r>
        <w:rPr>
          <w:rFonts w:cstheme="minorHAnsi"/>
          <w:i/>
          <w:iCs/>
        </w:rPr>
        <w:t xml:space="preserve">cookies </w:t>
      </w:r>
      <w:r>
        <w:rPr>
          <w:rFonts w:cstheme="minorHAnsi"/>
        </w:rPr>
        <w:t xml:space="preserve">sesyjne oraz stałe. Pliki sesyjne są aktywne, czyli zbierają i przechowują informacje tylko przez okres, kiedy łączysz się z naszą stroną internetową. Z kolei pliki stałe są aktywne przez czas, który jest z góry określony dla danego pliku.</w:t>
      </w:r>
      <w:r>
        <w:rPr>
          <w:rFonts w:cstheme="minorHAnsi"/>
        </w:rPr>
      </w:r>
    </w:p>
    <w:p>
      <w:pPr>
        <w:pBdr/>
        <w:spacing w:after="120" w:line="276" w:lineRule="auto"/>
        <w:ind/>
        <w:jc w:val="both"/>
        <w:rPr>
          <w:rFonts w:cstheme="minorHAnsi"/>
        </w:rPr>
      </w:pPr>
      <w:r>
        <w:rPr>
          <w:rFonts w:cstheme="minorHAnsi"/>
        </w:rPr>
        <w:t xml:space="preserve">Poszczególne pliki </w:t>
      </w:r>
      <w:r>
        <w:rPr>
          <w:rFonts w:cstheme="minorHAnsi"/>
          <w:i/>
          <w:iCs/>
        </w:rPr>
        <w:t xml:space="preserve">cookies</w:t>
      </w:r>
      <w:r>
        <w:rPr>
          <w:rFonts w:cstheme="minorHAnsi"/>
        </w:rPr>
        <w:t xml:space="preserve"> stosowane na tej stronie mają różne funkcje. Pod tym kątem dzielimy je na:</w:t>
      </w:r>
      <w:r>
        <w:rPr>
          <w:rFonts w:cstheme="minorHAnsi"/>
        </w:rPr>
      </w:r>
    </w:p>
    <w:p>
      <w:pPr>
        <w:pStyle w:val="803"/>
        <w:numPr>
          <w:ilvl w:val="0"/>
          <w:numId w:val="26"/>
        </w:numPr>
        <w:pBdr/>
        <w:spacing w:after="120" w:line="276" w:lineRule="auto"/>
        <w:ind/>
        <w:jc w:val="both"/>
        <w:rPr>
          <w:rFonts w:cstheme="minorHAnsi"/>
        </w:rPr>
      </w:pPr>
      <w:r>
        <w:rPr>
          <w:rFonts w:cstheme="minorHAnsi"/>
        </w:rPr>
        <w:t xml:space="preserve">Niezbędne (techniczne) – umożliwiają działanie niezbędnych funkcji takich, jak logowanie, ustawianie preferencji prywatności lub zapewnienie bezpieczeństwa (prawidłowego uwierzytelnienia użytkownika). Bez nich nasza strona nie może poprawnie działać. </w:t>
      </w:r>
      <w:r>
        <w:rPr>
          <w:rFonts w:cstheme="minorHAnsi"/>
        </w:rPr>
      </w:r>
    </w:p>
    <w:p>
      <w:pPr>
        <w:pStyle w:val="803"/>
        <w:numPr>
          <w:ilvl w:val="0"/>
          <w:numId w:val="26"/>
        </w:numPr>
        <w:pBdr/>
        <w:spacing w:after="120" w:line="276" w:lineRule="auto"/>
        <w:ind/>
        <w:jc w:val="both"/>
        <w:rPr>
          <w:rFonts w:cstheme="minorHAnsi"/>
        </w:rPr>
      </w:pPr>
      <w:r>
        <w:rPr>
          <w:rFonts w:cstheme="minorHAnsi"/>
        </w:rPr>
        <w:t xml:space="preserve">Analityczne – umożliw</w:t>
      </w:r>
      <w:r>
        <w:rPr>
          <w:rFonts w:cstheme="minorHAnsi"/>
        </w:rPr>
        <w:t xml:space="preserve">iają zbieranie informacji o tym, jak często strona internetowa jest odwiedzana i  jak użytkownicy z niej korzystają. Dzięki nim możemy ulepszać zawartość i wydajność strony. Korzystamy z rozwiązań analitycznych partnerów zewnętrznych, którzy poprzez pliki </w:t>
      </w:r>
      <w:r>
        <w:rPr>
          <w:rFonts w:cstheme="minorHAnsi"/>
          <w:i/>
          <w:iCs/>
        </w:rPr>
        <w:t xml:space="preserve">cookies</w:t>
      </w:r>
      <w:r>
        <w:rPr>
          <w:rFonts w:cstheme="minorHAnsi"/>
        </w:rPr>
        <w:t xml:space="preserve"> i podobne technologie analityczne uzyskują dostęp do ww. informacji i mogą je również wykorzystywać na swoje własne potrzeby. Wszystkie te informacje są ujmowane zbiorczo, przez co użytkownicy pozostają anonimowi.</w:t>
      </w:r>
      <w:r>
        <w:rPr>
          <w:rFonts w:cstheme="minorHAnsi"/>
        </w:rPr>
      </w:r>
    </w:p>
    <w:p>
      <w:pPr>
        <w:pBdr/>
        <w:spacing w:after="120" w:line="276" w:lineRule="auto"/>
        <w:ind/>
        <w:jc w:val="both"/>
        <w:rPr>
          <w:rFonts w:cstheme="minorHAnsi"/>
        </w:rPr>
      </w:pPr>
      <w:r>
        <w:rPr>
          <w:rFonts w:cstheme="minorHAnsi"/>
        </w:rPr>
        <w:t xml:space="preserve">Poszczególne </w:t>
      </w:r>
      <w:r>
        <w:rPr>
          <w:rFonts w:cstheme="minorHAnsi"/>
          <w:i/>
          <w:iCs/>
        </w:rPr>
        <w:t xml:space="preserve">cookies </w:t>
      </w:r>
      <w:r>
        <w:rPr>
          <w:rFonts w:cstheme="minorHAnsi"/>
        </w:rPr>
        <w:t xml:space="preserve">stosowane na tej stronie mogą być plikami własnymi (zamieszczamy i stosujemy je my jako właściciel strony) albo plikami zewnętrznymi (zamieszczają i wykorzystują je za pośrednictwem tej strony nasi partnerzy – są to tzw. </w:t>
      </w:r>
      <w:r>
        <w:rPr>
          <w:rFonts w:cstheme="minorHAnsi"/>
          <w:i/>
          <w:iCs/>
        </w:rPr>
        <w:t xml:space="preserve">third-party cookies</w:t>
      </w:r>
      <w:r>
        <w:rPr>
          <w:rFonts w:cstheme="minorHAnsi"/>
        </w:rPr>
        <w:t xml:space="preserve">). Pliki zewnętrze pozwalają na to, aby na naszej stronie funkcjonowały narzędzia i funkcje dostarczane nam przez </w:t>
      </w:r>
      <w:r>
        <w:rPr>
          <w:rFonts w:cstheme="minorHAnsi"/>
        </w:rPr>
        <w:t xml:space="preserve">zewnętrzne podmioty. Za pośrednictwem tych plików dostawcy zewnętrzni mogą pozyskiwać informacje o korzystaniu przez Ciebie z naszej strony internetowej, a także z innych stron internetowych, z którymi ci dostawcy współpracują.</w:t>
      </w:r>
      <w:r>
        <w:rPr>
          <w:rFonts w:cstheme="minorHAnsi"/>
        </w:rPr>
      </w:r>
    </w:p>
    <w:p>
      <w:pPr>
        <w:pBdr/>
        <w:spacing w:after="120" w:line="276" w:lineRule="auto"/>
        <w:ind/>
        <w:jc w:val="both"/>
        <w:rPr>
          <w:rFonts w:cstheme="minorHAnsi"/>
        </w:rPr>
      </w:pPr>
      <w:r>
        <w:rPr>
          <w:rFonts w:cstheme="minorHAnsi"/>
        </w:rPr>
        <w:t xml:space="preserve">Informacje pozyskiwane za pośrednictwem plików </w:t>
      </w:r>
      <w:r>
        <w:rPr>
          <w:rFonts w:cstheme="minorHAnsi"/>
          <w:i/>
          <w:iCs/>
        </w:rPr>
        <w:t xml:space="preserve">cookies</w:t>
      </w:r>
      <w:r>
        <w:rPr>
          <w:rFonts w:cstheme="minorHAnsi"/>
        </w:rPr>
        <w:t xml:space="preserve"> i podobnych im technologii mogą być ujawniane w zależności od konkretnego pliku/technologii: dostawcom usług związanych z administracją naszej strony</w:t>
      </w:r>
      <w:r>
        <w:rPr>
          <w:rFonts w:cstheme="minorHAnsi"/>
        </w:rPr>
        <w:t xml:space="preserve"> i</w:t>
      </w:r>
      <w:r>
        <w:rPr>
          <w:rFonts w:cstheme="minorHAnsi"/>
        </w:rPr>
        <w:t xml:space="preserve"> dostawcom rozwiązań do analizy danych</w:t>
      </w:r>
      <w:r>
        <w:rPr>
          <w:rFonts w:cstheme="minorHAnsi"/>
        </w:rPr>
        <w:t xml:space="preserve">. </w:t>
      </w:r>
      <w:r>
        <w:rPr>
          <w:rFonts w:cstheme="minorHAnsi"/>
        </w:rPr>
      </w:r>
    </w:p>
    <w:p>
      <w:pPr>
        <w:pBdr/>
        <w:spacing w:after="120" w:line="276" w:lineRule="auto"/>
        <w:ind/>
        <w:jc w:val="both"/>
        <w:rPr>
          <w:rFonts w:cstheme="minorHAnsi"/>
          <w:i/>
          <w:iCs/>
        </w:rPr>
      </w:pPr>
      <w:r>
        <w:rPr>
          <w:rFonts w:cstheme="minorHAnsi"/>
        </w:rPr>
        <w:t xml:space="preserve">My</w:t>
      </w:r>
      <w:r>
        <w:rPr>
          <w:rFonts w:cstheme="minorHAnsi"/>
        </w:rPr>
        <w:t xml:space="preserve">,</w:t>
      </w:r>
      <w:r>
        <w:rPr>
          <w:rFonts w:cstheme="minorHAnsi"/>
        </w:rPr>
        <w:t xml:space="preserve"> </w:t>
      </w:r>
      <w:r>
        <w:rPr>
          <w:rFonts w:cstheme="minorHAnsi"/>
        </w:rPr>
        <w:t xml:space="preserve">j</w:t>
      </w:r>
      <w:r>
        <w:rPr>
          <w:rFonts w:cstheme="minorHAnsi"/>
        </w:rPr>
        <w:t xml:space="preserve">ako Szkoła Podstawowa</w:t>
      </w:r>
      <w:r>
        <w:rPr>
          <w:rFonts w:cstheme="minorHAnsi"/>
        </w:rPr>
        <w:t xml:space="preserve"> nr 29 im. Konstytucji 3 Maja we Wrocławiu</w:t>
      </w:r>
      <w:r>
        <w:rPr>
          <w:rFonts w:cstheme="minorHAnsi"/>
        </w:rPr>
        <w:t xml:space="preserve"> korzystamy wyłącznie z plików </w:t>
      </w:r>
      <w:r>
        <w:rPr>
          <w:rFonts w:cstheme="minorHAnsi"/>
          <w:i/>
          <w:iCs/>
        </w:rPr>
        <w:t xml:space="preserve">cookies</w:t>
      </w:r>
      <w:r>
        <w:rPr>
          <w:rFonts w:cstheme="minorHAnsi"/>
        </w:rPr>
        <w:t xml:space="preserve"> niezbędnych do prawidłowego działania strony, które </w:t>
      </w:r>
      <w:r>
        <w:rPr>
          <w:rFonts w:cstheme="minorHAnsi"/>
          <w:u w:val="single"/>
        </w:rPr>
        <w:t xml:space="preserve">wygasają po zakończeniu sesji przeglądania</w:t>
      </w:r>
      <w:r>
        <w:rPr>
          <w:rFonts w:cstheme="minorHAnsi"/>
          <w:u w:val="single"/>
        </w:rPr>
        <w:t xml:space="preserve"> lub po roku od zakończenia sesji</w:t>
      </w:r>
      <w:r>
        <w:rPr>
          <w:rFonts w:cstheme="minorHAnsi"/>
        </w:rPr>
        <w:t xml:space="preserve">. W celu prowadzenia strony </w:t>
      </w:r>
      <w:r>
        <w:rPr>
          <w:rFonts w:cstheme="minorHAnsi"/>
        </w:rPr>
        <w:t xml:space="preserve">korzystamy </w:t>
      </w:r>
      <w:r>
        <w:rPr>
          <w:rFonts w:cstheme="minorHAnsi"/>
        </w:rPr>
        <w:t xml:space="preserve">jednak </w:t>
      </w:r>
      <w:r>
        <w:rPr>
          <w:rFonts w:cstheme="minorHAnsi"/>
        </w:rPr>
        <w:t xml:space="preserve">z usług i narzędzi zewnętrznych dostawców</w:t>
      </w:r>
      <w:r>
        <w:rPr>
          <w:rFonts w:cstheme="minorHAnsi"/>
        </w:rPr>
        <w:t xml:space="preserve">, </w:t>
      </w:r>
      <w:r>
        <w:rPr>
          <w:rFonts w:cstheme="minorHAnsi"/>
        </w:rPr>
        <w:t xml:space="preserve">któr</w:t>
      </w:r>
      <w:r>
        <w:rPr>
          <w:rFonts w:cstheme="minorHAnsi"/>
        </w:rPr>
        <w:t xml:space="preserve">zy korzystają z plików analitycznych (statystycznych), </w:t>
      </w:r>
      <w:r>
        <w:rPr>
          <w:rFonts w:cstheme="minorHAnsi"/>
        </w:rPr>
        <w:t xml:space="preserve">które wygasają po</w:t>
      </w:r>
      <w:r>
        <w:rPr>
          <w:rFonts w:cstheme="minorHAnsi"/>
        </w:rPr>
        <w:t xml:space="preserve"> </w:t>
      </w:r>
      <w:r>
        <w:rPr>
          <w:rFonts w:cstheme="minorHAnsi"/>
        </w:rPr>
        <w:t xml:space="preserve">półtora roku</w:t>
      </w:r>
      <w:r>
        <w:rPr>
          <w:rFonts w:cstheme="minorHAnsi"/>
        </w:rPr>
        <w:t xml:space="preserve">.</w:t>
      </w:r>
      <w:r>
        <w:rPr>
          <w:rFonts w:cstheme="minorHAnsi"/>
        </w:rPr>
        <w:t xml:space="preserve"> </w:t>
      </w:r>
      <w:r>
        <w:rPr>
          <w:rFonts w:cstheme="minorHAnsi"/>
        </w:rPr>
        <w:t xml:space="preserve">Pliki te</w:t>
      </w:r>
      <w:r>
        <w:rPr>
          <w:rFonts w:cstheme="minorHAnsi"/>
        </w:rPr>
        <w:t xml:space="preserve"> wykorzystywane </w:t>
      </w:r>
      <w:r>
        <w:rPr>
          <w:rFonts w:cstheme="minorHAnsi"/>
        </w:rPr>
        <w:t xml:space="preserve">są </w:t>
      </w:r>
      <w:r>
        <w:rPr>
          <w:rFonts w:cstheme="minorHAnsi"/>
        </w:rPr>
        <w:t xml:space="preserve">przez</w:t>
      </w:r>
      <w:r>
        <w:rPr>
          <w:rFonts w:cstheme="minorHAnsi"/>
        </w:rPr>
        <w:t xml:space="preserve"> narzędzi</w:t>
      </w:r>
      <w:r>
        <w:rPr>
          <w:rFonts w:cstheme="minorHAnsi"/>
        </w:rPr>
        <w:t xml:space="preserve">e służące do </w:t>
      </w:r>
      <w:r>
        <w:rPr>
          <w:rFonts w:cstheme="minorHAnsi"/>
        </w:rPr>
        <w:t xml:space="preserve">analiz </w:t>
      </w:r>
      <w:r>
        <w:rPr>
          <w:rFonts w:cstheme="minorHAnsi"/>
        </w:rPr>
        <w:t xml:space="preserve">-</w:t>
      </w:r>
      <w:r>
        <w:rPr>
          <w:rFonts w:cstheme="minorHAnsi"/>
        </w:rPr>
        <w:t xml:space="preserve"> </w:t>
      </w:r>
      <w:r>
        <w:rPr>
          <w:rFonts w:cstheme="minorHAnsi"/>
          <w:i/>
          <w:iCs/>
        </w:rPr>
        <w:t xml:space="preserve">Google Analytics</w:t>
      </w:r>
      <w:r>
        <w:rPr>
          <w:rFonts w:cstheme="minorHAnsi"/>
        </w:rPr>
        <w:t xml:space="preserve">,</w:t>
      </w:r>
      <w:r>
        <w:rPr>
          <w:rFonts w:cstheme="minorHAnsi"/>
          <w:b/>
          <w:bCs/>
        </w:rPr>
        <w:t xml:space="preserve"> </w:t>
      </w:r>
      <w:r>
        <w:rPr>
          <w:rFonts w:cstheme="minorHAnsi"/>
        </w:rPr>
        <w:t xml:space="preserve">przy pomocy którego zbierane są anonimowe informacje o wizytach na naszej stronie, np. podstrony, które użytkownicy wyświetlili, czas spędzony na stronie, przejścia po</w:t>
      </w:r>
      <w:r>
        <w:rPr>
          <w:rFonts w:cstheme="minorHAnsi"/>
        </w:rPr>
        <w:t xml:space="preserve">między podstronami. Dzięki tym informacjom tworzone są anonimowe statystyki dotyczące funkcjonowania naszej strony oraz możliwa jest analiza aktywności użytkowników na naszej stronie po to, aby jak najlepiej dostosować naszą stronę do potrzeb użytkowników.</w:t>
      </w:r>
      <w:r>
        <w:rPr>
          <w:rFonts w:cstheme="minorHAnsi"/>
          <w:i/>
          <w:iCs/>
        </w:rPr>
        <w:t xml:space="preserve"> </w:t>
      </w:r>
      <w:r>
        <w:rPr>
          <w:rFonts w:cstheme="minorHAnsi"/>
          <w:i/>
          <w:iCs/>
        </w:rPr>
      </w:r>
    </w:p>
    <w:p>
      <w:pPr>
        <w:pBdr/>
        <w:tabs>
          <w:tab w:val="num" w:leader="none" w:pos="360"/>
        </w:tabs>
        <w:spacing w:line="276" w:lineRule="auto"/>
        <w:ind/>
        <w:jc w:val="both"/>
        <w:rPr>
          <w:rFonts w:cstheme="minorHAnsi"/>
        </w:rPr>
      </w:pPr>
      <w:r>
        <w:rPr>
          <w:rStyle w:val="818"/>
          <w:rFonts w:cstheme="minorHAnsi"/>
        </w:rPr>
        <w:t xml:space="preserve">Szczegóły dotyczące usług oraz ochrony prywatności przez Google można znaleźć na </w:t>
      </w:r>
      <w:hyperlink r:id="rId22" w:tooltip="https://policies.google.com/technologies/cookies?gl=PL&amp;hl=pl." w:history="1">
        <w:r>
          <w:rPr>
            <w:rStyle w:val="809"/>
            <w:rFonts w:cstheme="minorHAnsi"/>
          </w:rPr>
          <w:t xml:space="preserve">https://policies.google.com/technologies/cookies?gl=PL&amp;hl=pl.</w:t>
        </w:r>
      </w:hyperlink>
      <w:r>
        <w:rPr>
          <w:rStyle w:val="819"/>
          <w:rFonts w:cstheme="minorHAnsi"/>
          <w:color w:val="0563c1"/>
        </w:rPr>
        <w:t xml:space="preserve"> </w:t>
      </w:r>
      <w:r>
        <w:rPr>
          <w:rFonts w:cstheme="minorHAnsi"/>
        </w:rPr>
      </w:r>
    </w:p>
    <w:p>
      <w:pPr>
        <w:pBdr/>
        <w:tabs>
          <w:tab w:val="num" w:leader="none" w:pos="360"/>
        </w:tabs>
        <w:spacing w:line="276" w:lineRule="auto"/>
        <w:ind/>
        <w:jc w:val="both"/>
        <w:rPr>
          <w:rStyle w:val="819"/>
          <w:rFonts w:cstheme="minorHAnsi"/>
          <w:color w:val="0563c1"/>
        </w:rPr>
      </w:pPr>
      <w:r>
        <w:rPr>
          <w:rStyle w:val="818"/>
          <w:rFonts w:cstheme="minorHAnsi"/>
        </w:rPr>
        <w:t xml:space="preserve">Użytkownicy mogą również zrezygnować ze stosowania na ich urządzeniu narzędzia Google za pomocą </w:t>
      </w:r>
      <w:r>
        <w:rPr>
          <w:rStyle w:val="820"/>
          <w:rFonts w:cstheme="minorHAnsi"/>
        </w:rPr>
        <w:t xml:space="preserve">Opt</w:t>
      </w:r>
      <w:r>
        <w:rPr>
          <w:rStyle w:val="818"/>
          <w:rFonts w:cstheme="minorHAnsi"/>
        </w:rPr>
        <w:t xml:space="preserve"> – out </w:t>
      </w:r>
      <w:hyperlink r:id="rId23" w:tooltip="https://support.google.com/analytics/answer/181881?hl=pl." w:history="1">
        <w:r>
          <w:rPr>
            <w:rStyle w:val="818"/>
            <w:rFonts w:cstheme="minorHAnsi"/>
            <w:color w:val="0563c1"/>
            <w:u w:val="single"/>
          </w:rPr>
          <w:t xml:space="preserve">https://support.google.com/analytics/answer/181881?hl=pl.</w:t>
        </w:r>
      </w:hyperlink>
      <w:r>
        <w:rPr>
          <w:rStyle w:val="819"/>
          <w:rFonts w:cstheme="minorHAnsi"/>
          <w:color w:val="0563c1"/>
        </w:rPr>
        <w:t xml:space="preserve"> </w:t>
      </w:r>
      <w:r>
        <w:rPr>
          <w:rStyle w:val="819"/>
          <w:rFonts w:cstheme="minorHAnsi"/>
          <w:color w:val="0563c1"/>
        </w:rPr>
      </w:r>
    </w:p>
    <w:p>
      <w:pPr>
        <w:pBdr/>
        <w:tabs>
          <w:tab w:val="num" w:leader="none" w:pos="360"/>
        </w:tabs>
        <w:spacing w:line="276" w:lineRule="auto"/>
        <w:ind/>
        <w:jc w:val="both"/>
        <w:rPr>
          <w:rFonts w:cstheme="minorHAnsi"/>
        </w:rPr>
      </w:pPr>
      <w:r>
        <w:rPr>
          <w:rFonts w:cstheme="minorHAnsi"/>
          <w:b/>
          <w:bCs/>
        </w:rPr>
        <w:t xml:space="preserve">PRZETWARZANIE DANYCH POZA EOG </w:t>
      </w:r>
      <w:r>
        <w:rPr>
          <w:rFonts w:cstheme="minorHAnsi"/>
        </w:rPr>
      </w:r>
    </w:p>
    <w:p>
      <w:pPr>
        <w:pBdr/>
        <w:tabs>
          <w:tab w:val="num" w:leader="none" w:pos="360"/>
        </w:tabs>
        <w:spacing w:line="276" w:lineRule="auto"/>
        <w:ind/>
        <w:jc w:val="both"/>
        <w:rPr>
          <w:rFonts w:cstheme="minorHAnsi"/>
        </w:rPr>
      </w:pPr>
      <w:r>
        <w:rPr>
          <w:rFonts w:cstheme="minorHAnsi"/>
        </w:rPr>
        <w:t xml:space="preserve">W związku ze stosowaniem na naszej stronie plików cookies oraz innych technologii dostawców zewnętrznych, niektóre informacje pozyskiwane przez te pliki mogą zostać prze</w:t>
      </w:r>
      <w:r>
        <w:rPr>
          <w:rFonts w:cstheme="minorHAnsi"/>
        </w:rPr>
        <w:t xml:space="preserve">kazane poza teren Europejskiego Obszaru Gospodarczego. Jeśli mogłoby dochodzić do przekazywania informacji poza Europejski Obszar Gospodarczy, będzie się to odbywać wyłącznie w ramach procedur wymaganych przez przepisy o ochronie danych osobowych, a więc: </w:t>
      </w:r>
      <w:r>
        <w:rPr>
          <w:rFonts w:cstheme="minorHAnsi"/>
        </w:rPr>
      </w:r>
    </w:p>
    <w:p>
      <w:pPr>
        <w:pStyle w:val="803"/>
        <w:numPr>
          <w:ilvl w:val="0"/>
          <w:numId w:val="29"/>
        </w:numPr>
        <w:pBdr/>
        <w:tabs>
          <w:tab w:val="num" w:leader="none" w:pos="360"/>
        </w:tabs>
        <w:spacing w:line="276" w:lineRule="auto"/>
        <w:ind/>
        <w:jc w:val="both"/>
        <w:rPr>
          <w:rFonts w:cstheme="minorHAnsi"/>
        </w:rPr>
      </w:pPr>
      <w:r>
        <w:rPr>
          <w:rFonts w:cstheme="minorHAnsi"/>
        </w:rPr>
        <w:t xml:space="preserve">do takich krajów, co do których Komisja Europejska wydała decyzję stwierdzającą, że zapewniają one odpowiedni stopień ochrony, albo </w:t>
      </w:r>
      <w:r>
        <w:rPr>
          <w:rFonts w:cstheme="minorHAnsi"/>
        </w:rPr>
      </w:r>
    </w:p>
    <w:p>
      <w:pPr>
        <w:pStyle w:val="803"/>
        <w:numPr>
          <w:ilvl w:val="0"/>
          <w:numId w:val="29"/>
        </w:numPr>
        <w:pBdr/>
        <w:tabs>
          <w:tab w:val="num" w:leader="none" w:pos="360"/>
        </w:tabs>
        <w:spacing w:line="276" w:lineRule="auto"/>
        <w:ind/>
        <w:jc w:val="both"/>
        <w:rPr>
          <w:rFonts w:cstheme="minorHAnsi"/>
        </w:rPr>
      </w:pPr>
      <w:r>
        <w:rPr>
          <w:rFonts w:cstheme="minorHAnsi"/>
        </w:rPr>
        <w:t xml:space="preserve">w razie braku ww. decyzji – po zapewnieniu odpowiednich zabezpieczeń, i pod warunkiem, że obowiązują egzekwowalne prawa osób, których dane dotyczą, i skutecz</w:t>
      </w:r>
      <w:r>
        <w:rPr>
          <w:rFonts w:cstheme="minorHAnsi"/>
        </w:rPr>
        <w:t xml:space="preserve">ne środki ochrony prawnej, np. na podstawie zawarcia z podmiotem, do którego dane mają zostać przekazane standardowych klauzul ochrony danych przyjętych przez Komisję Europejską, wyposażonych w dodatkowe środki zabezpieczające – o ile będzie to konieczne. </w:t>
      </w:r>
      <w:r>
        <w:rPr>
          <w:rFonts w:cstheme="minorHAnsi"/>
        </w:rPr>
      </w:r>
    </w:p>
    <w:p>
      <w:pPr>
        <w:pBdr/>
        <w:tabs>
          <w:tab w:val="num" w:leader="none" w:pos="360"/>
        </w:tabs>
        <w:spacing w:line="276" w:lineRule="auto"/>
        <w:ind/>
        <w:jc w:val="both"/>
        <w:rPr>
          <w:rFonts w:cstheme="minorHAnsi"/>
        </w:rPr>
      </w:pPr>
      <w:r>
        <w:rPr>
          <w:rFonts w:cstheme="minorHAnsi"/>
        </w:rPr>
        <w:t xml:space="preserve">Szczegółowe informacje na temat stosowanych zabezpieczeń można uzyskać poprzez kontakt z nami z użyciem danych kontaktowych podanych w naszej Polityce prywatności. </w:t>
      </w:r>
      <w:r>
        <w:rPr>
          <w:rFonts w:cstheme="minorHAnsi"/>
        </w:rPr>
      </w:r>
    </w:p>
    <w:p>
      <w:pPr>
        <w:pBdr/>
        <w:spacing w:after="120" w:line="276" w:lineRule="auto"/>
        <w:ind/>
        <w:jc w:val="both"/>
        <w:rPr>
          <w:rFonts w:cstheme="minorHAnsi"/>
          <w:b/>
          <w:bCs/>
        </w:rPr>
      </w:pPr>
      <w:r/>
      <w:bookmarkStart w:id="10" w:name="_Toc45286253"/>
      <w:r>
        <w:rPr>
          <w:rFonts w:cstheme="minorHAnsi"/>
          <w:b/>
          <w:bCs/>
        </w:rPr>
        <w:t xml:space="preserve">N</w:t>
      </w:r>
      <w:r>
        <w:rPr>
          <w:rFonts w:cstheme="minorHAnsi"/>
          <w:b/>
          <w:bCs/>
        </w:rPr>
        <w:t xml:space="preserve">a jakiej podstawie stosujemy pliki </w:t>
      </w:r>
      <w:r>
        <w:rPr>
          <w:rFonts w:cstheme="minorHAnsi"/>
          <w:b/>
          <w:bCs/>
          <w:i/>
          <w:iCs/>
        </w:rPr>
        <w:t xml:space="preserve">cookies</w:t>
      </w:r>
      <w:r>
        <w:rPr>
          <w:rFonts w:cstheme="minorHAnsi"/>
          <w:b/>
          <w:bCs/>
        </w:rPr>
        <w:t xml:space="preserve">? w jaki sposób można zarządzać działaniem plików </w:t>
      </w:r>
      <w:r>
        <w:rPr>
          <w:rFonts w:cstheme="minorHAnsi"/>
          <w:b/>
          <w:bCs/>
          <w:i/>
          <w:iCs/>
        </w:rPr>
        <w:t xml:space="preserve">cookies</w:t>
      </w:r>
      <w:r>
        <w:rPr>
          <w:rFonts w:cstheme="minorHAnsi"/>
          <w:b/>
          <w:bCs/>
        </w:rPr>
        <w:t xml:space="preserve"> i podobnych technologii na swoim urządzeniu?</w:t>
      </w:r>
      <w:bookmarkEnd w:id="10"/>
      <w:r/>
      <w:r>
        <w:rPr>
          <w:rFonts w:cstheme="minorHAnsi"/>
          <w:b/>
          <w:bCs/>
        </w:rPr>
      </w:r>
    </w:p>
    <w:p>
      <w:pPr>
        <w:pBdr/>
        <w:spacing w:after="120" w:line="276" w:lineRule="auto"/>
        <w:ind/>
        <w:jc w:val="both"/>
        <w:rPr>
          <w:rFonts w:cstheme="minorHAnsi"/>
        </w:rPr>
      </w:pPr>
      <w:r>
        <w:rPr>
          <w:rFonts w:cstheme="minorHAnsi"/>
        </w:rPr>
        <w:t xml:space="preserve">Podstawę dla stosowania plików </w:t>
      </w:r>
      <w:r>
        <w:rPr>
          <w:rFonts w:cstheme="minorHAnsi"/>
          <w:i/>
          <w:iCs/>
        </w:rPr>
        <w:t xml:space="preserve">cookies</w:t>
      </w:r>
      <w:r>
        <w:rPr>
          <w:rFonts w:cstheme="minorHAnsi"/>
        </w:rPr>
        <w:t xml:space="preserve"> oraz podobnych im technologii, a także przetwarzania pozyskanych przez nie informacji stanowi prawnie uzasadniony interes właściciela strony (w przypadku </w:t>
      </w:r>
      <w:r>
        <w:rPr>
          <w:rFonts w:cstheme="minorHAnsi"/>
          <w:i/>
          <w:iCs/>
        </w:rPr>
        <w:t xml:space="preserve">cookies</w:t>
      </w:r>
      <w:r>
        <w:rPr>
          <w:rFonts w:cstheme="minorHAnsi"/>
        </w:rPr>
        <w:t xml:space="preserve"> niezbędnych/technicznych) albo zgoda użytkownika (w przypadku pozostałych </w:t>
      </w:r>
      <w:r>
        <w:rPr>
          <w:rFonts w:cstheme="minorHAnsi"/>
          <w:i/>
          <w:iCs/>
        </w:rPr>
        <w:t xml:space="preserve">cookies</w:t>
      </w:r>
      <w:r>
        <w:rPr>
          <w:rFonts w:cstheme="minorHAnsi"/>
        </w:rPr>
        <w:t xml:space="preserve"> i im podobnych technologii). </w:t>
      </w:r>
      <w:r>
        <w:rPr>
          <w:rFonts w:cstheme="minorHAnsi"/>
        </w:rPr>
      </w:r>
    </w:p>
    <w:p>
      <w:pPr>
        <w:pBdr/>
        <w:spacing w:after="120" w:line="276" w:lineRule="auto"/>
        <w:ind/>
        <w:jc w:val="both"/>
        <w:rPr>
          <w:rFonts w:cstheme="minorHAnsi"/>
        </w:rPr>
      </w:pPr>
      <w:r>
        <w:rPr>
          <w:rFonts w:cstheme="minorHAnsi"/>
        </w:rPr>
        <w:t xml:space="preserve">Użytkownik może samodzielnie i w każdym czasie cofnąć swoją zgodę lub wyrazić swój sprzeciw wobec stosowania plików </w:t>
      </w:r>
      <w:r>
        <w:rPr>
          <w:rFonts w:cstheme="minorHAnsi"/>
          <w:i/>
          <w:iCs/>
        </w:rPr>
        <w:t xml:space="preserve">cookies</w:t>
      </w:r>
      <w:r>
        <w:rPr>
          <w:rFonts w:cstheme="minorHAnsi"/>
        </w:rPr>
        <w:t xml:space="preserve"> i podobnych technologii na jego urządzeniu. W tym celu użytkownik może całkowicie usunąć pliki </w:t>
      </w:r>
      <w:r>
        <w:rPr>
          <w:rFonts w:cstheme="minorHAnsi"/>
          <w:i/>
          <w:iCs/>
        </w:rPr>
        <w:t xml:space="preserve">cookies</w:t>
      </w:r>
      <w:r>
        <w:rPr>
          <w:rFonts w:cstheme="minorHAnsi"/>
        </w:rPr>
        <w:t xml:space="preserve">, które zostały dotychczas zapisane na jego urządzeniu </w:t>
      </w:r>
      <w:r>
        <w:rPr>
          <w:rFonts w:cstheme="minorHAnsi"/>
        </w:rPr>
        <w:t xml:space="preserve">zmieniając</w:t>
      </w:r>
      <w:r>
        <w:rPr>
          <w:rFonts w:cstheme="minorHAnsi"/>
        </w:rPr>
        <w:t xml:space="preserve"> ustawienia dotyczące przechowania plików </w:t>
      </w:r>
      <w:r>
        <w:rPr>
          <w:rFonts w:cstheme="minorHAnsi"/>
          <w:i/>
          <w:iCs/>
        </w:rPr>
        <w:t xml:space="preserve">cookies</w:t>
      </w:r>
      <w:r>
        <w:rPr>
          <w:rFonts w:cstheme="minorHAnsi"/>
        </w:rPr>
        <w:t xml:space="preserve"> za pomocą przeglądarki internetowej</w:t>
      </w:r>
      <w:r>
        <w:rPr>
          <w:rFonts w:cstheme="minorHAnsi"/>
        </w:rPr>
        <w:t xml:space="preserve">.</w:t>
      </w:r>
      <w:r>
        <w:rPr>
          <w:rFonts w:cstheme="minorHAnsi"/>
        </w:rPr>
      </w:r>
    </w:p>
    <w:p>
      <w:pPr>
        <w:pBdr/>
        <w:spacing w:after="120" w:line="276" w:lineRule="auto"/>
        <w:ind/>
        <w:jc w:val="both"/>
        <w:rPr>
          <w:rFonts w:cstheme="minorHAnsi"/>
        </w:rPr>
      </w:pPr>
      <w:r>
        <w:rPr>
          <w:rFonts w:cstheme="minorHAnsi"/>
        </w:rPr>
        <w:t xml:space="preserve">Ustawienia przeglądarki w zakresie działania plików </w:t>
      </w:r>
      <w:r>
        <w:rPr>
          <w:rFonts w:cstheme="minorHAnsi"/>
          <w:i/>
          <w:iCs/>
        </w:rPr>
        <w:t xml:space="preserve">cookies</w:t>
      </w:r>
      <w:r>
        <w:rPr>
          <w:rFonts w:cstheme="minorHAnsi"/>
        </w:rPr>
        <w:t xml:space="preserve"> i innych podobnych technologii mogą zostać zmienione w szczególności w taki sposób, aby całkowicie zablokować działanie plików </w:t>
      </w:r>
      <w:r>
        <w:rPr>
          <w:rFonts w:cstheme="minorHAnsi"/>
          <w:i/>
          <w:iCs/>
        </w:rPr>
        <w:t xml:space="preserve">cookies </w:t>
      </w:r>
      <w:r>
        <w:rPr>
          <w:rFonts w:cstheme="minorHAnsi"/>
        </w:rPr>
        <w:t xml:space="preserve">albo informować o ich każdorazowym zamieszczeniu </w:t>
      </w:r>
      <w:r>
        <w:rPr>
          <w:rFonts w:cstheme="minorHAnsi"/>
          <w:i/>
          <w:iCs/>
        </w:rPr>
        <w:t xml:space="preserve">cookies</w:t>
      </w:r>
      <w:r>
        <w:rPr>
          <w:rFonts w:cstheme="minorHAnsi"/>
        </w:rPr>
        <w:t xml:space="preserve"> na urządzeniu użytkownika. Można również określić ustawienia w przeglądarce w taki sposób, aby akceptowała ona jedynie niektóre rodzaje plików </w:t>
      </w:r>
      <w:r>
        <w:rPr>
          <w:rFonts w:cstheme="minorHAnsi"/>
          <w:i/>
          <w:iCs/>
        </w:rPr>
        <w:t xml:space="preserve">cookies</w:t>
      </w:r>
      <w:r>
        <w:rPr>
          <w:rFonts w:cstheme="minorHAnsi"/>
        </w:rPr>
        <w:t xml:space="preserve"> lub im podobnych technologii. Użytkownik może również ustawić swoją przeglądarkę w taki sposób, aby akceptowała albo blokowała pliki </w:t>
      </w:r>
      <w:r>
        <w:rPr>
          <w:rFonts w:cstheme="minorHAnsi"/>
          <w:i/>
          <w:iCs/>
        </w:rPr>
        <w:t xml:space="preserve">cookies</w:t>
      </w:r>
      <w:r>
        <w:rPr>
          <w:rFonts w:cstheme="minorHAnsi"/>
        </w:rPr>
        <w:t xml:space="preserve"> pochodzące tylko z wybranych stron internetowych.</w:t>
      </w:r>
      <w:r>
        <w:rPr>
          <w:rFonts w:cstheme="minorHAnsi"/>
        </w:rPr>
      </w:r>
    </w:p>
    <w:p>
      <w:pPr>
        <w:pBdr/>
        <w:spacing w:after="120" w:line="276" w:lineRule="auto"/>
        <w:ind/>
        <w:jc w:val="both"/>
        <w:rPr>
          <w:rFonts w:cstheme="minorHAnsi"/>
        </w:rPr>
      </w:pPr>
      <w:r>
        <w:rPr>
          <w:rFonts w:cstheme="minorHAnsi"/>
        </w:rPr>
        <w:t xml:space="preserve">Niektóre pliki </w:t>
      </w:r>
      <w:r>
        <w:rPr>
          <w:rFonts w:cstheme="minorHAnsi"/>
          <w:i/>
          <w:iCs/>
        </w:rPr>
        <w:t xml:space="preserve">cookies</w:t>
      </w:r>
      <w:r>
        <w:rPr>
          <w:rFonts w:cstheme="minorHAnsi"/>
        </w:rPr>
        <w:t xml:space="preserve"> są jednak niezbędne do prawidłowego funkcjonowania strony internetowej albo czynią korzystanie z niej bardziej wygodnym. Usunięcie lub wyłączenie niektórych plików</w:t>
      </w:r>
      <w:r>
        <w:rPr>
          <w:rFonts w:cstheme="minorHAnsi"/>
          <w:i/>
          <w:iCs/>
        </w:rPr>
        <w:t xml:space="preserve"> cookies</w:t>
      </w:r>
      <w:r>
        <w:rPr>
          <w:rFonts w:cstheme="minorHAnsi"/>
        </w:rPr>
        <w:t xml:space="preserve"> może zatem uniemożliwić korzystanie z niektórych funkcji na stronie albo istotnie obniżyć jakość korzystania z niej. </w:t>
      </w:r>
      <w:r>
        <w:rPr>
          <w:rFonts w:cstheme="minorHAnsi"/>
        </w:rPr>
      </w:r>
    </w:p>
    <w:p>
      <w:pPr>
        <w:pBdr/>
        <w:spacing w:after="120" w:line="276" w:lineRule="auto"/>
        <w:ind/>
        <w:jc w:val="both"/>
        <w:rPr>
          <w:rFonts w:cstheme="minorHAnsi"/>
        </w:rPr>
      </w:pPr>
      <w:r>
        <w:rPr>
          <w:rFonts w:cstheme="minorHAnsi"/>
        </w:rPr>
        <w:t xml:space="preserve">Z instrukcjami zmian ustawień popularnych przeglądarek można zapoznać się na stronach:</w:t>
      </w:r>
      <w:r>
        <w:rPr>
          <w:rFonts w:cstheme="minorHAnsi"/>
        </w:rPr>
      </w:r>
    </w:p>
    <w:p>
      <w:pPr>
        <w:pStyle w:val="803"/>
        <w:numPr>
          <w:ilvl w:val="0"/>
          <w:numId w:val="27"/>
        </w:numPr>
        <w:pBdr/>
        <w:spacing w:after="120" w:line="276" w:lineRule="auto"/>
        <w:ind/>
        <w:jc w:val="both"/>
        <w:rPr>
          <w:rFonts w:cstheme="minorHAnsi"/>
          <w:lang w:val="en-GB"/>
        </w:rPr>
      </w:pPr>
      <w:r>
        <w:rPr>
          <w:rFonts w:cstheme="minorHAnsi"/>
          <w:lang w:val="en-GB"/>
        </w:rPr>
        <w:t xml:space="preserve">Internet Explorer: </w:t>
      </w:r>
      <w:hyperlink r:id="rId24" w:tooltip="https://support.microsoft.com/pl-pl/help/17442/windows-internet-explorer-delete-manage-cookies" w:history="1">
        <w:r>
          <w:rPr>
            <w:rStyle w:val="809"/>
            <w:rFonts w:cstheme="minorHAnsi"/>
            <w:lang w:val="en-GB"/>
          </w:rPr>
          <w:t xml:space="preserve">https://support.microsoft.com/pl-pl/help/17442/windows-internet-explorer-delete-manage-cookies</w:t>
        </w:r>
      </w:hyperlink>
      <w:r/>
      <w:r>
        <w:rPr>
          <w:rFonts w:cstheme="minorHAnsi"/>
          <w:lang w:val="en-GB"/>
        </w:rPr>
      </w:r>
    </w:p>
    <w:p>
      <w:pPr>
        <w:pStyle w:val="803"/>
        <w:numPr>
          <w:ilvl w:val="0"/>
          <w:numId w:val="27"/>
        </w:numPr>
        <w:pBdr/>
        <w:spacing w:after="120" w:line="276" w:lineRule="auto"/>
        <w:ind/>
        <w:jc w:val="both"/>
        <w:rPr>
          <w:rFonts w:cstheme="minorHAnsi"/>
        </w:rPr>
      </w:pPr>
      <w:r>
        <w:rPr>
          <w:rFonts w:cstheme="minorHAnsi"/>
        </w:rPr>
        <w:t xml:space="preserve">Mozilla </w:t>
      </w:r>
      <w:r>
        <w:rPr>
          <w:rFonts w:cstheme="minorHAnsi"/>
        </w:rPr>
        <w:t xml:space="preserve">Firefox</w:t>
      </w:r>
      <w:r>
        <w:rPr>
          <w:rFonts w:cstheme="minorHAnsi"/>
        </w:rPr>
        <w:t xml:space="preserve">: </w:t>
      </w:r>
      <w:hyperlink r:id="rId25" w:tooltip="https://support.mozilla.org/pl/kb/ciasteczka?redirectlocale=en-US&amp;redirectslug=Cookies" w:history="1">
        <w:r>
          <w:rPr>
            <w:rStyle w:val="809"/>
            <w:rFonts w:cstheme="minorHAnsi"/>
          </w:rPr>
          <w:t xml:space="preserve">https://support.mozilla.org/pl/kb/ciasteczka?redirectlocale=en-US&amp;redirectslug=Cookies</w:t>
        </w:r>
      </w:hyperlink>
      <w:r/>
      <w:r>
        <w:rPr>
          <w:rFonts w:cstheme="minorHAnsi"/>
        </w:rPr>
      </w:r>
    </w:p>
    <w:p>
      <w:pPr>
        <w:pStyle w:val="803"/>
        <w:numPr>
          <w:ilvl w:val="0"/>
          <w:numId w:val="27"/>
        </w:numPr>
        <w:pBdr/>
        <w:spacing w:after="120" w:line="276" w:lineRule="auto"/>
        <w:ind/>
        <w:jc w:val="both"/>
        <w:rPr>
          <w:rFonts w:cstheme="minorHAnsi"/>
          <w:lang w:val="en-GB"/>
        </w:rPr>
      </w:pPr>
      <w:r>
        <w:rPr>
          <w:rFonts w:cstheme="minorHAnsi"/>
          <w:lang w:val="en-GB"/>
        </w:rPr>
        <w:t xml:space="preserve">Google Chrome: </w:t>
      </w:r>
      <w:hyperlink r:id="rId26" w:tooltip="https://support.google.com/chrome/answer/95647?hl=pl" w:history="1">
        <w:r>
          <w:rPr>
            <w:rStyle w:val="809"/>
            <w:rFonts w:cstheme="minorHAnsi"/>
            <w:lang w:val="en-GB"/>
          </w:rPr>
          <w:t xml:space="preserve">https://support.google.com/chrome/answer/95647?hl=pl</w:t>
        </w:r>
      </w:hyperlink>
      <w:r/>
      <w:r>
        <w:rPr>
          <w:rFonts w:cstheme="minorHAnsi"/>
          <w:lang w:val="en-GB"/>
        </w:rPr>
      </w:r>
    </w:p>
    <w:p>
      <w:pPr>
        <w:pStyle w:val="803"/>
        <w:numPr>
          <w:ilvl w:val="0"/>
          <w:numId w:val="27"/>
        </w:numPr>
        <w:pBdr/>
        <w:spacing w:after="120" w:line="276" w:lineRule="auto"/>
        <w:ind/>
        <w:jc w:val="both"/>
        <w:rPr>
          <w:rFonts w:cstheme="minorHAnsi"/>
        </w:rPr>
      </w:pPr>
      <w:r>
        <w:rPr>
          <w:rFonts w:cstheme="minorHAnsi"/>
        </w:rPr>
        <w:t xml:space="preserve">Opera: </w:t>
      </w:r>
      <w:hyperlink r:id="rId27" w:tooltip="http://www.opera.com/browser/tutorials/security/privacy/" w:history="1">
        <w:r>
          <w:rPr>
            <w:rStyle w:val="809"/>
            <w:rFonts w:cstheme="minorHAnsi"/>
          </w:rPr>
          <w:t xml:space="preserve">http://www.opera.com/browser/tutorials/security/privacy/</w:t>
        </w:r>
      </w:hyperlink>
      <w:r/>
      <w:r>
        <w:rPr>
          <w:rFonts w:cstheme="minorHAnsi"/>
        </w:rPr>
      </w:r>
    </w:p>
    <w:p>
      <w:pPr>
        <w:pStyle w:val="803"/>
        <w:numPr>
          <w:ilvl w:val="0"/>
          <w:numId w:val="27"/>
        </w:numPr>
        <w:pBdr/>
        <w:spacing w:after="120" w:line="276" w:lineRule="auto"/>
        <w:ind/>
        <w:jc w:val="both"/>
        <w:rPr>
          <w:rFonts w:cstheme="minorHAnsi"/>
          <w:lang w:val="en-GB"/>
        </w:rPr>
      </w:pPr>
      <w:r>
        <w:rPr>
          <w:rFonts w:cstheme="minorHAnsi"/>
          <w:lang w:val="en-GB"/>
        </w:rPr>
        <w:t xml:space="preserve">Safari: </w:t>
      </w:r>
      <w:hyperlink r:id="rId28" w:tooltip="https://support.apple.com/pl-pl/HT201265" w:history="1">
        <w:r>
          <w:rPr>
            <w:rStyle w:val="809"/>
            <w:rFonts w:cstheme="minorHAnsi"/>
            <w:lang w:val="en-GB"/>
          </w:rPr>
          <w:t xml:space="preserve">https://support.apple.com/pl-pl/HT201265</w:t>
        </w:r>
      </w:hyperlink>
      <w:r>
        <w:rPr>
          <w:rFonts w:cstheme="minorHAnsi"/>
          <w:lang w:val="en-GB"/>
        </w:rPr>
        <w:t xml:space="preserve"> </w:t>
      </w:r>
      <w:r>
        <w:rPr>
          <w:rFonts w:cstheme="minorHAnsi"/>
          <w:lang w:val="en-GB"/>
        </w:rPr>
      </w:r>
    </w:p>
    <w:p>
      <w:pPr>
        <w:pStyle w:val="803"/>
        <w:numPr>
          <w:ilvl w:val="0"/>
          <w:numId w:val="27"/>
        </w:numPr>
        <w:pBdr/>
        <w:spacing w:after="120" w:line="276" w:lineRule="auto"/>
        <w:ind/>
        <w:jc w:val="both"/>
        <w:rPr>
          <w:rFonts w:cstheme="minorHAnsi"/>
          <w:lang w:val="en-GB"/>
        </w:rPr>
      </w:pPr>
      <w:r>
        <w:rPr>
          <w:rFonts w:cstheme="minorHAnsi"/>
          <w:lang w:val="en-GB"/>
        </w:rPr>
        <w:t xml:space="preserve">Adobe (</w:t>
      </w:r>
      <w:r>
        <w:rPr>
          <w:rFonts w:cstheme="minorHAnsi"/>
          <w:lang w:val="en-GB"/>
        </w:rPr>
        <w:t xml:space="preserve">pliki</w:t>
      </w:r>
      <w:r>
        <w:rPr>
          <w:rFonts w:cstheme="minorHAnsi"/>
          <w:lang w:val="en-GB"/>
        </w:rPr>
        <w:t xml:space="preserve"> cookie flash): </w:t>
      </w:r>
      <w:hyperlink r:id="rId29" w:tooltip="http://www.adobe.com/privacy/policies/flash-player.html" w:history="1">
        <w:r>
          <w:rPr>
            <w:rStyle w:val="809"/>
            <w:rFonts w:cstheme="minorHAnsi"/>
            <w:lang w:val="en-GB"/>
          </w:rPr>
          <w:t xml:space="preserve">http://www.adobe.com/privacy/policies/flash-player.html</w:t>
        </w:r>
      </w:hyperlink>
      <w:r/>
      <w:r>
        <w:rPr>
          <w:rFonts w:cstheme="minorHAnsi"/>
          <w:lang w:val="en-GB"/>
        </w:rPr>
      </w:r>
    </w:p>
    <w:sectPr>
      <w:headerReference w:type="default" r:id="rId9"/>
      <w:footerReference w:type="default" r:id="rId10"/>
      <w:footnotePr/>
      <w:endnotePr/>
      <w:type w:val="nextPage"/>
      <w:pgSz w:h="16838" w:orient="landscape" w:w="11906"/>
      <w:pgMar w:top="993" w:right="1417" w:bottom="1417" w:left="1417"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 w:type="continuationNotice" w:id="1">
    <w:p>
      <w:pPr>
        <w:pBdr/>
        <w:spacing w:after="0" w:line="240" w:lineRule="auto"/>
        <w:ind/>
        <w:rPr/>
      </w:pP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409020205020404"/>
  </w:font>
  <w:font w:name="Symbol">
    <w:panose1 w:val="05010000000000000000"/>
  </w:font>
  <w:font w:name="Segoe UI">
    <w:panose1 w:val="020B0502040504020204"/>
  </w:font>
  <w:font w:name="Times New Roman">
    <w:panose1 w:val="02020603050405020304"/>
  </w:font>
  <w:font w:name="Calibri Light">
    <w:panose1 w:val="020F0502020204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0" w:type="auto"/>
      <w:tblBorders/>
      <w:tblLayout w:type="fixed"/>
      <w:tblLook w:val="06A0" w:firstRow="1" w:lastRow="0" w:firstColumn="1" w:lastColumn="0" w:noHBand="1" w:noVBand="1"/>
    </w:tblPr>
    <w:tblGrid>
      <w:gridCol w:w="3024"/>
      <w:gridCol w:w="3024"/>
      <w:gridCol w:w="3024"/>
    </w:tblGrid>
    <w:tr>
      <w:trPr/>
      <w:tc>
        <w:tcPr>
          <w:tcBorders/>
          <w:tcW w:w="3024" w:type="dxa"/>
          <w:textDirection w:val="lrTb"/>
          <w:noWrap w:val="false"/>
        </w:tcPr>
        <w:p>
          <w:pPr>
            <w:pStyle w:val="805"/>
            <w:pBdr/>
            <w:spacing/>
            <w:ind w:left="-115"/>
            <w:rPr/>
          </w:pPr>
          <w:r/>
          <w:r/>
        </w:p>
      </w:tc>
      <w:tc>
        <w:tcPr>
          <w:tcBorders/>
          <w:tcW w:w="3024" w:type="dxa"/>
          <w:textDirection w:val="lrTb"/>
          <w:noWrap w:val="false"/>
        </w:tcPr>
        <w:p>
          <w:pPr>
            <w:pStyle w:val="805"/>
            <w:pBdr/>
            <w:spacing/>
            <w:ind/>
            <w:jc w:val="center"/>
            <w:rPr/>
          </w:pPr>
          <w:r/>
          <w:r/>
        </w:p>
      </w:tc>
      <w:tc>
        <w:tcPr>
          <w:tcBorders/>
          <w:tcW w:w="3024" w:type="dxa"/>
          <w:textDirection w:val="lrTb"/>
          <w:noWrap w:val="false"/>
        </w:tcPr>
        <w:p>
          <w:pPr>
            <w:pStyle w:val="805"/>
            <w:pBdr/>
            <w:spacing/>
            <w:ind w:right="-115"/>
            <w:jc w:val="right"/>
            <w:rPr/>
          </w:pPr>
          <w:r/>
          <w:r/>
        </w:p>
      </w:tc>
    </w:tr>
  </w:tbl>
  <w:p>
    <w:pPr>
      <w:pStyle w:val="807"/>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 w:type="continuationNotice" w:id="1">
    <w:p>
      <w:pPr>
        <w:pBdr/>
        <w:spacing w:after="0" w:line="240" w:lineRule="auto"/>
        <w:ind/>
        <w:rPr/>
      </w:p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tabs>
        <w:tab w:val="center" w:leader="none" w:pos="4536"/>
        <w:tab w:val="right" w:leader="none" w:pos="9072"/>
      </w:tabs>
      <w:spacing w:after="0" w:line="240" w:lineRule="auto"/>
      <w:ind/>
      <w:jc w:val="right"/>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lowerLetter"/>
      <w:pPr>
        <w:pBdr/>
        <w:spacing/>
        <w:ind w:hanging="360" w:left="720"/>
      </w:pPr>
      <w:rPr>
        <w:rFonts w:hint="default" w:cs="Times New Roman"/>
      </w:rPr>
      <w:start w:val="1"/>
      <w:suff w:val="space"/>
    </w:lvl>
    <w:lvl w:ilvl="1">
      <w:isLgl w:val="false"/>
      <w:lvlJc w:val="left"/>
      <w:lvlText w:val="%2."/>
      <w:numFmt w:val="lowerLetter"/>
      <w:pPr>
        <w:pBdr/>
        <w:spacing/>
        <w:ind w:hanging="360" w:left="1440"/>
      </w:pPr>
      <w:rPr>
        <w:rFonts w:cs="Times New Roman"/>
      </w:rPr>
      <w:start w:val="1"/>
      <w:suff w:val="space"/>
    </w:lvl>
    <w:lvl w:ilvl="2">
      <w:isLgl w:val="false"/>
      <w:lvlJc w:val="right"/>
      <w:lvlText w:val="%3."/>
      <w:numFmt w:val="lowerRoman"/>
      <w:pPr>
        <w:pBdr/>
        <w:spacing/>
        <w:ind w:hanging="180" w:left="2160"/>
      </w:pPr>
      <w:rPr>
        <w:rFonts w:cs="Times New Roman"/>
      </w:rPr>
      <w:start w:val="1"/>
      <w:suff w:val="space"/>
    </w:lvl>
    <w:lvl w:ilvl="3">
      <w:isLgl w:val="false"/>
      <w:lvlJc w:val="left"/>
      <w:lvlText w:val="%4."/>
      <w:numFmt w:val="decimal"/>
      <w:pPr>
        <w:pBdr/>
        <w:spacing/>
        <w:ind w:hanging="360" w:left="2880"/>
      </w:pPr>
      <w:rPr>
        <w:rFonts w:cs="Times New Roman"/>
      </w:rPr>
      <w:start w:val="1"/>
      <w:suff w:val="space"/>
    </w:lvl>
    <w:lvl w:ilvl="4">
      <w:isLgl w:val="false"/>
      <w:lvlJc w:val="left"/>
      <w:lvlText w:val="%5."/>
      <w:numFmt w:val="lowerLetter"/>
      <w:pPr>
        <w:pBdr/>
        <w:spacing/>
        <w:ind w:hanging="360" w:left="3600"/>
      </w:pPr>
      <w:rPr>
        <w:rFonts w:cs="Times New Roman"/>
      </w:rPr>
      <w:start w:val="1"/>
      <w:suff w:val="space"/>
    </w:lvl>
    <w:lvl w:ilvl="5">
      <w:isLgl w:val="false"/>
      <w:lvlJc w:val="right"/>
      <w:lvlText w:val="%6."/>
      <w:numFmt w:val="lowerRoman"/>
      <w:pPr>
        <w:pBdr/>
        <w:spacing/>
        <w:ind w:hanging="180" w:left="4320"/>
      </w:pPr>
      <w:rPr>
        <w:rFonts w:cs="Times New Roman"/>
      </w:rPr>
      <w:start w:val="1"/>
      <w:suff w:val="space"/>
    </w:lvl>
    <w:lvl w:ilvl="6">
      <w:isLgl w:val="false"/>
      <w:lvlJc w:val="left"/>
      <w:lvlText w:val="%7."/>
      <w:numFmt w:val="decimal"/>
      <w:pPr>
        <w:pBdr/>
        <w:spacing/>
        <w:ind w:hanging="360" w:left="5040"/>
      </w:pPr>
      <w:rPr>
        <w:rFonts w:cs="Times New Roman"/>
      </w:rPr>
      <w:start w:val="1"/>
      <w:suff w:val="space"/>
    </w:lvl>
    <w:lvl w:ilvl="7">
      <w:isLgl w:val="false"/>
      <w:lvlJc w:val="left"/>
      <w:lvlText w:val="%8."/>
      <w:numFmt w:val="lowerLetter"/>
      <w:pPr>
        <w:pBdr/>
        <w:spacing/>
        <w:ind w:hanging="360" w:left="5760"/>
      </w:pPr>
      <w:rPr>
        <w:rFonts w:cs="Times New Roman"/>
      </w:rPr>
      <w:start w:val="1"/>
      <w:suff w:val="space"/>
    </w:lvl>
    <w:lvl w:ilvl="8">
      <w:isLgl w:val="false"/>
      <w:lvlJc w:val="right"/>
      <w:lvlText w:val="%9."/>
      <w:numFmt w:val="lowerRoman"/>
      <w:pPr>
        <w:pBdr/>
        <w:spacing/>
        <w:ind w:hanging="180" w:left="6480"/>
      </w:pPr>
      <w:rPr>
        <w:rFonts w:cs="Times New Roman"/>
      </w:rPr>
      <w:start w:val="1"/>
      <w:suff w:val="space"/>
    </w:lvl>
  </w:abstractNum>
  <w:abstractNum w:abstractNumId="1">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
    <w:lvl w:ilvl="0">
      <w:isLgl w:val="false"/>
      <w:lvlJc w:val="left"/>
      <w:lvlText w:val=""/>
      <w:numFmt w:val="bullet"/>
      <w:pPr>
        <w:pBdr/>
        <w:spacing/>
        <w:ind w:hanging="360" w:left="360"/>
      </w:pPr>
      <w:rPr>
        <w:rFonts w:hint="default" w:ascii="Symbol" w:hAnsi="Symbol"/>
      </w:rPr>
      <w:start w:val="1"/>
      <w:suff w:val="space"/>
    </w:lvl>
    <w:lvl w:ilvl="1">
      <w:isLgl w:val="false"/>
      <w:lvlJc w:val="left"/>
      <w:lvlText w:val="o"/>
      <w:numFmt w:val="bullet"/>
      <w:pPr>
        <w:pBdr/>
        <w:spacing/>
        <w:ind w:hanging="360" w:left="1080"/>
      </w:pPr>
      <w:rPr>
        <w:rFonts w:hint="default" w:ascii="Courier New" w:hAnsi="Courier New" w:cs="Courier New"/>
      </w:rPr>
      <w:start w:val="1"/>
      <w:suff w:val="space"/>
    </w:lvl>
    <w:lvl w:ilvl="2">
      <w:isLgl w:val="false"/>
      <w:lvlJc w:val="left"/>
      <w:lvlText w:val=""/>
      <w:numFmt w:val="bullet"/>
      <w:pPr>
        <w:pBdr/>
        <w:spacing/>
        <w:ind w:hanging="360" w:left="1800"/>
      </w:pPr>
      <w:rPr>
        <w:rFonts w:hint="default" w:ascii="Wingdings" w:hAnsi="Wingdings"/>
      </w:rPr>
      <w:start w:val="1"/>
      <w:suff w:val="space"/>
    </w:lvl>
    <w:lvl w:ilvl="3">
      <w:isLgl w:val="false"/>
      <w:lvlJc w:val="left"/>
      <w:lvlText w:val=""/>
      <w:numFmt w:val="bullet"/>
      <w:pPr>
        <w:pBdr/>
        <w:spacing/>
        <w:ind w:hanging="360" w:left="2520"/>
      </w:pPr>
      <w:rPr>
        <w:rFonts w:hint="default" w:ascii="Symbol" w:hAnsi="Symbol"/>
      </w:rPr>
      <w:start w:val="1"/>
      <w:suff w:val="space"/>
    </w:lvl>
    <w:lvl w:ilvl="4">
      <w:isLgl w:val="false"/>
      <w:lvlJc w:val="left"/>
      <w:lvlText w:val="o"/>
      <w:numFmt w:val="bullet"/>
      <w:pPr>
        <w:pBdr/>
        <w:spacing/>
        <w:ind w:hanging="360" w:left="3240"/>
      </w:pPr>
      <w:rPr>
        <w:rFonts w:hint="default" w:ascii="Courier New" w:hAnsi="Courier New" w:cs="Courier New"/>
      </w:rPr>
      <w:start w:val="1"/>
      <w:suff w:val="space"/>
    </w:lvl>
    <w:lvl w:ilvl="5">
      <w:isLgl w:val="false"/>
      <w:lvlJc w:val="left"/>
      <w:lvlText w:val=""/>
      <w:numFmt w:val="bullet"/>
      <w:pPr>
        <w:pBdr/>
        <w:spacing/>
        <w:ind w:hanging="360" w:left="3960"/>
      </w:pPr>
      <w:rPr>
        <w:rFonts w:hint="default" w:ascii="Wingdings" w:hAnsi="Wingdings"/>
      </w:rPr>
      <w:start w:val="1"/>
      <w:suff w:val="space"/>
    </w:lvl>
    <w:lvl w:ilvl="6">
      <w:isLgl w:val="false"/>
      <w:lvlJc w:val="left"/>
      <w:lvlText w:val=""/>
      <w:numFmt w:val="bullet"/>
      <w:pPr>
        <w:pBdr/>
        <w:spacing/>
        <w:ind w:hanging="360" w:left="4680"/>
      </w:pPr>
      <w:rPr>
        <w:rFonts w:hint="default" w:ascii="Symbol" w:hAnsi="Symbol"/>
      </w:rPr>
      <w:start w:val="1"/>
      <w:suff w:val="space"/>
    </w:lvl>
    <w:lvl w:ilvl="7">
      <w:isLgl w:val="false"/>
      <w:lvlJc w:val="left"/>
      <w:lvlText w:val="o"/>
      <w:numFmt w:val="bullet"/>
      <w:pPr>
        <w:pBdr/>
        <w:spacing/>
        <w:ind w:hanging="360" w:left="5400"/>
      </w:pPr>
      <w:rPr>
        <w:rFonts w:hint="default" w:ascii="Courier New" w:hAnsi="Courier New" w:cs="Courier New"/>
      </w:rPr>
      <w:start w:val="1"/>
      <w:suff w:val="space"/>
    </w:lvl>
    <w:lvl w:ilvl="8">
      <w:isLgl w:val="false"/>
      <w:lvlJc w:val="left"/>
      <w:lvlText w:val=""/>
      <w:numFmt w:val="bullet"/>
      <w:pPr>
        <w:pBdr/>
        <w:spacing/>
        <w:ind w:hanging="360" w:left="6120"/>
      </w:pPr>
      <w:rPr>
        <w:rFonts w:hint="default" w:ascii="Wingdings" w:hAnsi="Wingdings"/>
      </w:rPr>
      <w:start w:val="1"/>
      <w:suff w:val="space"/>
    </w:lvl>
  </w:abstractNum>
  <w:abstractNum w:abstractNumId="3">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
    <w:lvl w:ilvl="0">
      <w:isLgl w:val="false"/>
      <w:lvlJc w:val="left"/>
      <w:lvlText w:val=""/>
      <w:numFmt w:val="bullet"/>
      <w:pPr>
        <w:pBdr/>
        <w:spacing/>
        <w:ind w:hanging="360" w:left="1080"/>
      </w:pPr>
      <w:rPr>
        <w:rFonts w:hint="default" w:ascii="Symbol" w:hAnsi="Symbol"/>
      </w:rPr>
      <w:start w:val="1"/>
      <w:suff w:val="space"/>
    </w:lvl>
    <w:lvl w:ilvl="1">
      <w:isLgl w:val="false"/>
      <w:lvlJc w:val="left"/>
      <w:lvlText w:val="o"/>
      <w:numFmt w:val="bullet"/>
      <w:pPr>
        <w:pBdr/>
        <w:spacing/>
        <w:ind w:hanging="360" w:left="1800"/>
      </w:pPr>
      <w:rPr>
        <w:rFonts w:hint="default" w:ascii="Courier New" w:hAnsi="Courier New" w:cs="Courier New"/>
      </w:rPr>
      <w:start w:val="1"/>
      <w:suff w:val="space"/>
    </w:lvl>
    <w:lvl w:ilvl="2">
      <w:isLgl w:val="false"/>
      <w:lvlJc w:val="left"/>
      <w:lvlText w:val=""/>
      <w:numFmt w:val="bullet"/>
      <w:pPr>
        <w:pBdr/>
        <w:spacing/>
        <w:ind w:hanging="360" w:left="2520"/>
      </w:pPr>
      <w:rPr>
        <w:rFonts w:hint="default" w:ascii="Wingdings" w:hAnsi="Wingdings"/>
      </w:rPr>
      <w:start w:val="1"/>
      <w:suff w:val="space"/>
    </w:lvl>
    <w:lvl w:ilvl="3">
      <w:isLgl w:val="false"/>
      <w:lvlJc w:val="left"/>
      <w:lvlText w:val=""/>
      <w:numFmt w:val="bullet"/>
      <w:pPr>
        <w:pBdr/>
        <w:spacing/>
        <w:ind w:hanging="360" w:left="3240"/>
      </w:pPr>
      <w:rPr>
        <w:rFonts w:hint="default" w:ascii="Symbol" w:hAnsi="Symbol"/>
      </w:rPr>
      <w:start w:val="1"/>
      <w:suff w:val="space"/>
    </w:lvl>
    <w:lvl w:ilvl="4">
      <w:isLgl w:val="false"/>
      <w:lvlJc w:val="left"/>
      <w:lvlText w:val="o"/>
      <w:numFmt w:val="bullet"/>
      <w:pPr>
        <w:pBdr/>
        <w:spacing/>
        <w:ind w:hanging="360" w:left="3960"/>
      </w:pPr>
      <w:rPr>
        <w:rFonts w:hint="default" w:ascii="Courier New" w:hAnsi="Courier New" w:cs="Courier New"/>
      </w:rPr>
      <w:start w:val="1"/>
      <w:suff w:val="space"/>
    </w:lvl>
    <w:lvl w:ilvl="5">
      <w:isLgl w:val="false"/>
      <w:lvlJc w:val="left"/>
      <w:lvlText w:val=""/>
      <w:numFmt w:val="bullet"/>
      <w:pPr>
        <w:pBdr/>
        <w:spacing/>
        <w:ind w:hanging="360" w:left="4680"/>
      </w:pPr>
      <w:rPr>
        <w:rFonts w:hint="default" w:ascii="Wingdings" w:hAnsi="Wingdings"/>
      </w:rPr>
      <w:start w:val="1"/>
      <w:suff w:val="space"/>
    </w:lvl>
    <w:lvl w:ilvl="6">
      <w:isLgl w:val="false"/>
      <w:lvlJc w:val="left"/>
      <w:lvlText w:val=""/>
      <w:numFmt w:val="bullet"/>
      <w:pPr>
        <w:pBdr/>
        <w:spacing/>
        <w:ind w:hanging="360" w:left="5400"/>
      </w:pPr>
      <w:rPr>
        <w:rFonts w:hint="default" w:ascii="Symbol" w:hAnsi="Symbol"/>
      </w:rPr>
      <w:start w:val="1"/>
      <w:suff w:val="space"/>
    </w:lvl>
    <w:lvl w:ilvl="7">
      <w:isLgl w:val="false"/>
      <w:lvlJc w:val="left"/>
      <w:lvlText w:val="o"/>
      <w:numFmt w:val="bullet"/>
      <w:pPr>
        <w:pBdr/>
        <w:spacing/>
        <w:ind w:hanging="360" w:left="6120"/>
      </w:pPr>
      <w:rPr>
        <w:rFonts w:hint="default" w:ascii="Courier New" w:hAnsi="Courier New" w:cs="Courier New"/>
      </w:rPr>
      <w:start w:val="1"/>
      <w:suff w:val="space"/>
    </w:lvl>
    <w:lvl w:ilvl="8">
      <w:isLgl w:val="false"/>
      <w:lvlJc w:val="left"/>
      <w:lvlText w:val=""/>
      <w:numFmt w:val="bullet"/>
      <w:pPr>
        <w:pBdr/>
        <w:spacing/>
        <w:ind w:hanging="360" w:left="6840"/>
      </w:pPr>
      <w:rPr>
        <w:rFonts w:hint="default" w:ascii="Wingdings" w:hAnsi="Wingdings"/>
      </w:rPr>
      <w:start w:val="1"/>
      <w:suff w:val="space"/>
    </w:lvl>
  </w:abstractNum>
  <w:abstractNum w:abstractNumId="5">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6">
    <w:lvl w:ilvl="0">
      <w:isLgl w:val="false"/>
      <w:lvlJc w:val="left"/>
      <w:lvlText w:val=""/>
      <w:numFmt w:val="bullet"/>
      <w:pPr>
        <w:pBdr/>
        <w:spacing/>
        <w:ind w:hanging="360" w:left="1440"/>
      </w:pPr>
      <w:rPr>
        <w:rFonts w:hint="default" w:ascii="Symbol" w:hAnsi="Symbol"/>
      </w:rPr>
      <w:start w:val="1"/>
      <w:suff w:val="space"/>
    </w:lvl>
    <w:lvl w:ilvl="1">
      <w:isLgl w:val="false"/>
      <w:lvlJc w:val="left"/>
      <w:lvlText w:val="o"/>
      <w:numFmt w:val="bullet"/>
      <w:pPr>
        <w:pBdr/>
        <w:spacing/>
        <w:ind w:hanging="360" w:left="2160"/>
      </w:pPr>
      <w:rPr>
        <w:rFonts w:hint="default" w:ascii="Courier New" w:hAnsi="Courier New" w:cs="Courier New"/>
      </w:rPr>
      <w:start w:val="1"/>
      <w:suff w:val="space"/>
    </w:lvl>
    <w:lvl w:ilvl="2">
      <w:isLgl w:val="false"/>
      <w:lvlJc w:val="left"/>
      <w:lvlText w:val=""/>
      <w:numFmt w:val="bullet"/>
      <w:pPr>
        <w:pBdr/>
        <w:spacing/>
        <w:ind w:hanging="360" w:left="2880"/>
      </w:pPr>
      <w:rPr>
        <w:rFonts w:hint="default" w:ascii="Wingdings" w:hAnsi="Wingdings"/>
      </w:rPr>
      <w:start w:val="1"/>
      <w:suff w:val="space"/>
    </w:lvl>
    <w:lvl w:ilvl="3">
      <w:isLgl w:val="false"/>
      <w:lvlJc w:val="left"/>
      <w:lvlText w:val=""/>
      <w:numFmt w:val="bullet"/>
      <w:pPr>
        <w:pBdr/>
        <w:spacing/>
        <w:ind w:hanging="360" w:left="3600"/>
      </w:pPr>
      <w:rPr>
        <w:rFonts w:hint="default" w:ascii="Symbol" w:hAnsi="Symbol"/>
      </w:rPr>
      <w:start w:val="1"/>
      <w:suff w:val="space"/>
    </w:lvl>
    <w:lvl w:ilvl="4">
      <w:isLgl w:val="false"/>
      <w:lvlJc w:val="left"/>
      <w:lvlText w:val="o"/>
      <w:numFmt w:val="bullet"/>
      <w:pPr>
        <w:pBdr/>
        <w:spacing/>
        <w:ind w:hanging="360" w:left="4320"/>
      </w:pPr>
      <w:rPr>
        <w:rFonts w:hint="default" w:ascii="Courier New" w:hAnsi="Courier New" w:cs="Courier New"/>
      </w:rPr>
      <w:start w:val="1"/>
      <w:suff w:val="space"/>
    </w:lvl>
    <w:lvl w:ilvl="5">
      <w:isLgl w:val="false"/>
      <w:lvlJc w:val="left"/>
      <w:lvlText w:val=""/>
      <w:numFmt w:val="bullet"/>
      <w:pPr>
        <w:pBdr/>
        <w:spacing/>
        <w:ind w:hanging="360" w:left="5040"/>
      </w:pPr>
      <w:rPr>
        <w:rFonts w:hint="default" w:ascii="Wingdings" w:hAnsi="Wingdings"/>
      </w:rPr>
      <w:start w:val="1"/>
      <w:suff w:val="space"/>
    </w:lvl>
    <w:lvl w:ilvl="6">
      <w:isLgl w:val="false"/>
      <w:lvlJc w:val="left"/>
      <w:lvlText w:val=""/>
      <w:numFmt w:val="bullet"/>
      <w:pPr>
        <w:pBdr/>
        <w:spacing/>
        <w:ind w:hanging="360" w:left="5760"/>
      </w:pPr>
      <w:rPr>
        <w:rFonts w:hint="default" w:ascii="Symbol" w:hAnsi="Symbol"/>
      </w:rPr>
      <w:start w:val="1"/>
      <w:suff w:val="space"/>
    </w:lvl>
    <w:lvl w:ilvl="7">
      <w:isLgl w:val="false"/>
      <w:lvlJc w:val="left"/>
      <w:lvlText w:val="o"/>
      <w:numFmt w:val="bullet"/>
      <w:pPr>
        <w:pBdr/>
        <w:spacing/>
        <w:ind w:hanging="360" w:left="6480"/>
      </w:pPr>
      <w:rPr>
        <w:rFonts w:hint="default" w:ascii="Courier New" w:hAnsi="Courier New" w:cs="Courier New"/>
      </w:rPr>
      <w:start w:val="1"/>
      <w:suff w:val="space"/>
    </w:lvl>
    <w:lvl w:ilvl="8">
      <w:isLgl w:val="false"/>
      <w:lvlJc w:val="left"/>
      <w:lvlText w:val=""/>
      <w:numFmt w:val="bullet"/>
      <w:pPr>
        <w:pBdr/>
        <w:spacing/>
        <w:ind w:hanging="360" w:left="7200"/>
      </w:pPr>
      <w:rPr>
        <w:rFonts w:hint="default" w:ascii="Wingdings" w:hAnsi="Wingdings"/>
      </w:rPr>
      <w:start w:val="1"/>
      <w:suff w:val="space"/>
    </w:lvl>
  </w:abstractNum>
  <w:abstractNum w:abstractNumId="7">
    <w:lvl w:ilvl="0">
      <w:isLgl w:val="false"/>
      <w:lvlJc w:val="left"/>
      <w:lvlText w:val="%1)"/>
      <w:numFmt w:val="decimal"/>
      <w:pPr>
        <w:pBdr/>
        <w:spacing/>
        <w:ind w:hanging="360" w:left="720"/>
      </w:pPr>
      <w:rPr>
        <w:rFonts w:hint="default" w:asciiTheme="majorHAnsi" w:hAnsiTheme="majorHAnsi" w:cstheme="majorHAnsi"/>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8">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9">
    <w:lvl w:ilvl="0">
      <w:isLgl w:val="false"/>
      <w:lvlJc w:val="left"/>
      <w:lvlText w:val="%1."/>
      <w:numFmt w:val="decimal"/>
      <w:pPr>
        <w:pBdr/>
        <w:spacing/>
        <w:ind w:hanging="360" w:left="360"/>
      </w:pPr>
      <w:rPr>
        <w:rFonts w:hint="default"/>
      </w:rPr>
      <w:start w:val="1"/>
      <w:suff w:val="space"/>
    </w:lvl>
    <w:lvl w:ilvl="1">
      <w:isLgl w:val="false"/>
      <w:lvlJc w:val="left"/>
      <w:lvlText w:val="%2."/>
      <w:numFmt w:val="lowerLetter"/>
      <w:pPr>
        <w:pBdr/>
        <w:spacing/>
        <w:ind w:hanging="360" w:left="1080"/>
      </w:pPr>
      <w:rPr/>
      <w:start w:val="1"/>
      <w:suff w:val="space"/>
    </w:lvl>
    <w:lvl w:ilvl="2">
      <w:isLgl w:val="false"/>
      <w:lvlJc w:val="right"/>
      <w:lvlText w:val="%3."/>
      <w:numFmt w:val="lowerRoman"/>
      <w:pPr>
        <w:pBdr/>
        <w:spacing/>
        <w:ind w:hanging="180" w:left="1800"/>
      </w:pPr>
      <w:rPr/>
      <w:start w:val="1"/>
      <w:suff w:val="space"/>
    </w:lvl>
    <w:lvl w:ilvl="3">
      <w:isLgl w:val="false"/>
      <w:lvlJc w:val="left"/>
      <w:lvlText w:val="%4."/>
      <w:numFmt w:val="decimal"/>
      <w:pPr>
        <w:pBdr/>
        <w:spacing/>
        <w:ind w:hanging="360" w:left="2520"/>
      </w:pPr>
      <w:rPr/>
      <w:start w:val="1"/>
      <w:suff w:val="space"/>
    </w:lvl>
    <w:lvl w:ilvl="4">
      <w:isLgl w:val="false"/>
      <w:lvlJc w:val="left"/>
      <w:lvlText w:val="%5."/>
      <w:numFmt w:val="lowerLetter"/>
      <w:pPr>
        <w:pBdr/>
        <w:spacing/>
        <w:ind w:hanging="360" w:left="3240"/>
      </w:pPr>
      <w:rPr/>
      <w:start w:val="1"/>
      <w:suff w:val="space"/>
    </w:lvl>
    <w:lvl w:ilvl="5">
      <w:isLgl w:val="false"/>
      <w:lvlJc w:val="right"/>
      <w:lvlText w:val="%6."/>
      <w:numFmt w:val="lowerRoman"/>
      <w:pPr>
        <w:pBdr/>
        <w:spacing/>
        <w:ind w:hanging="180" w:left="3960"/>
      </w:pPr>
      <w:rPr/>
      <w:start w:val="1"/>
      <w:suff w:val="space"/>
    </w:lvl>
    <w:lvl w:ilvl="6">
      <w:isLgl w:val="false"/>
      <w:lvlJc w:val="left"/>
      <w:lvlText w:val="%7."/>
      <w:numFmt w:val="decimal"/>
      <w:pPr>
        <w:pBdr/>
        <w:spacing/>
        <w:ind w:hanging="360" w:left="4680"/>
      </w:pPr>
      <w:rPr/>
      <w:start w:val="1"/>
      <w:suff w:val="space"/>
    </w:lvl>
    <w:lvl w:ilvl="7">
      <w:isLgl w:val="false"/>
      <w:lvlJc w:val="left"/>
      <w:lvlText w:val="%8."/>
      <w:numFmt w:val="lowerLetter"/>
      <w:pPr>
        <w:pBdr/>
        <w:spacing/>
        <w:ind w:hanging="360" w:left="5400"/>
      </w:pPr>
      <w:rPr/>
      <w:start w:val="1"/>
      <w:suff w:val="space"/>
    </w:lvl>
    <w:lvl w:ilvl="8">
      <w:isLgl w:val="false"/>
      <w:lvlJc w:val="right"/>
      <w:lvlText w:val="%9."/>
      <w:numFmt w:val="lowerRoman"/>
      <w:pPr>
        <w:pBdr/>
        <w:spacing/>
        <w:ind w:hanging="180" w:left="6120"/>
      </w:pPr>
      <w:rPr/>
      <w:start w:val="1"/>
      <w:suff w:val="space"/>
    </w:lvl>
  </w:abstractNum>
  <w:abstractNum w:abstractNumId="10">
    <w:lvl w:ilvl="0">
      <w:isLgl w:val="false"/>
      <w:lvlJc w:val="left"/>
      <w:lvlText w:val="%1)"/>
      <w:numFmt w:val="decimal"/>
      <w:pPr>
        <w:pBdr/>
        <w:spacing/>
        <w:ind w:hanging="360" w:left="720"/>
      </w:pPr>
      <w:rPr>
        <w:rFonts w:hint="default" w:asciiTheme="majorHAnsi" w:hAnsiTheme="majorHAnsi" w:cstheme="majorHAnsi"/>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1">
    <w:lvl w:ilvl="0">
      <w:isLgl w:val="false"/>
      <w:lvlJc w:val="left"/>
      <w:lvlText w:val="%1)"/>
      <w:numFmt w:val="lowerLetter"/>
      <w:pPr>
        <w:pBdr/>
        <w:spacing/>
        <w:ind w:hanging="360" w:left="720"/>
      </w:pPr>
      <w:rPr>
        <w:rFonts w:hint="default"/>
      </w:rPr>
      <w:start w:val="1"/>
      <w:suff w:val="space"/>
    </w:lvl>
    <w:lvl w:ilvl="1">
      <w:isLgl w:val="false"/>
      <w:lvlJc w:val="left"/>
      <w:lvlText w:val=""/>
      <w:numFmt w:val="bullet"/>
      <w:pPr>
        <w:pBdr/>
        <w:spacing/>
        <w:ind w:hanging="360" w:left="1440"/>
      </w:pPr>
      <w:rPr>
        <w:rFonts w:hint="default" w:ascii="Symbol" w:hAnsi="Symbol"/>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2">
    <w:lvl w:ilvl="0">
      <w:isLgl w:val="false"/>
      <w:lvlJc w:val="left"/>
      <w:lvlText w:val=""/>
      <w:numFmt w:val="bullet"/>
      <w:pPr>
        <w:pBdr/>
        <w:spacing/>
        <w:ind w:hanging="360" w:left="360"/>
      </w:pPr>
      <w:rPr>
        <w:rFonts w:hint="default" w:ascii="Symbol" w:hAnsi="Symbol"/>
      </w:rPr>
      <w:start w:val="1"/>
      <w:suff w:val="space"/>
    </w:lvl>
    <w:lvl w:ilvl="1">
      <w:isLgl w:val="false"/>
      <w:lvlJc w:val="left"/>
      <w:lvlText w:val="o"/>
      <w:numFmt w:val="bullet"/>
      <w:pPr>
        <w:pBdr/>
        <w:spacing/>
        <w:ind w:hanging="360" w:left="1080"/>
      </w:pPr>
      <w:rPr>
        <w:rFonts w:hint="default" w:ascii="Courier New" w:hAnsi="Courier New" w:cs="Courier New"/>
      </w:rPr>
      <w:start w:val="1"/>
      <w:suff w:val="space"/>
    </w:lvl>
    <w:lvl w:ilvl="2">
      <w:isLgl w:val="false"/>
      <w:lvlJc w:val="left"/>
      <w:lvlText w:val=""/>
      <w:numFmt w:val="bullet"/>
      <w:pPr>
        <w:pBdr/>
        <w:spacing/>
        <w:ind w:hanging="360" w:left="1800"/>
      </w:pPr>
      <w:rPr>
        <w:rFonts w:hint="default" w:ascii="Wingdings" w:hAnsi="Wingdings"/>
      </w:rPr>
      <w:start w:val="1"/>
      <w:suff w:val="space"/>
    </w:lvl>
    <w:lvl w:ilvl="3">
      <w:isLgl w:val="false"/>
      <w:lvlJc w:val="left"/>
      <w:lvlText w:val=""/>
      <w:numFmt w:val="bullet"/>
      <w:pPr>
        <w:pBdr/>
        <w:spacing/>
        <w:ind w:hanging="360" w:left="2520"/>
      </w:pPr>
      <w:rPr>
        <w:rFonts w:hint="default" w:ascii="Symbol" w:hAnsi="Symbol"/>
      </w:rPr>
      <w:start w:val="1"/>
      <w:suff w:val="space"/>
    </w:lvl>
    <w:lvl w:ilvl="4">
      <w:isLgl w:val="false"/>
      <w:lvlJc w:val="left"/>
      <w:lvlText w:val="o"/>
      <w:numFmt w:val="bullet"/>
      <w:pPr>
        <w:pBdr/>
        <w:spacing/>
        <w:ind w:hanging="360" w:left="3240"/>
      </w:pPr>
      <w:rPr>
        <w:rFonts w:hint="default" w:ascii="Courier New" w:hAnsi="Courier New" w:cs="Courier New"/>
      </w:rPr>
      <w:start w:val="1"/>
      <w:suff w:val="space"/>
    </w:lvl>
    <w:lvl w:ilvl="5">
      <w:isLgl w:val="false"/>
      <w:lvlJc w:val="left"/>
      <w:lvlText w:val=""/>
      <w:numFmt w:val="bullet"/>
      <w:pPr>
        <w:pBdr/>
        <w:spacing/>
        <w:ind w:hanging="360" w:left="3960"/>
      </w:pPr>
      <w:rPr>
        <w:rFonts w:hint="default" w:ascii="Wingdings" w:hAnsi="Wingdings"/>
      </w:rPr>
      <w:start w:val="1"/>
      <w:suff w:val="space"/>
    </w:lvl>
    <w:lvl w:ilvl="6">
      <w:isLgl w:val="false"/>
      <w:lvlJc w:val="left"/>
      <w:lvlText w:val=""/>
      <w:numFmt w:val="bullet"/>
      <w:pPr>
        <w:pBdr/>
        <w:spacing/>
        <w:ind w:hanging="360" w:left="4680"/>
      </w:pPr>
      <w:rPr>
        <w:rFonts w:hint="default" w:ascii="Symbol" w:hAnsi="Symbol"/>
      </w:rPr>
      <w:start w:val="1"/>
      <w:suff w:val="space"/>
    </w:lvl>
    <w:lvl w:ilvl="7">
      <w:isLgl w:val="false"/>
      <w:lvlJc w:val="left"/>
      <w:lvlText w:val="o"/>
      <w:numFmt w:val="bullet"/>
      <w:pPr>
        <w:pBdr/>
        <w:spacing/>
        <w:ind w:hanging="360" w:left="5400"/>
      </w:pPr>
      <w:rPr>
        <w:rFonts w:hint="default" w:ascii="Courier New" w:hAnsi="Courier New" w:cs="Courier New"/>
      </w:rPr>
      <w:start w:val="1"/>
      <w:suff w:val="space"/>
    </w:lvl>
    <w:lvl w:ilvl="8">
      <w:isLgl w:val="false"/>
      <w:lvlJc w:val="left"/>
      <w:lvlText w:val=""/>
      <w:numFmt w:val="bullet"/>
      <w:pPr>
        <w:pBdr/>
        <w:spacing/>
        <w:ind w:hanging="360" w:left="6120"/>
      </w:pPr>
      <w:rPr>
        <w:rFonts w:hint="default" w:ascii="Wingdings" w:hAnsi="Wingdings"/>
      </w:rPr>
      <w:start w:val="1"/>
      <w:suff w:val="space"/>
    </w:lvl>
  </w:abstractNum>
  <w:abstractNum w:abstractNumId="13">
    <w:lvl w:ilvl="0">
      <w:isLgl w:val="false"/>
      <w:lvlJc w:val="left"/>
      <w:lvlText w:val=""/>
      <w:numFmt w:val="bullet"/>
      <w:pPr>
        <w:pBdr/>
        <w:spacing/>
        <w:ind w:hanging="360" w:left="1440"/>
      </w:pPr>
      <w:rPr>
        <w:rFonts w:hint="default" w:ascii="Symbol" w:hAnsi="Symbol"/>
      </w:rPr>
      <w:start w:val="1"/>
      <w:suff w:val="space"/>
    </w:lvl>
    <w:lvl w:ilvl="1">
      <w:isLgl w:val="false"/>
      <w:lvlJc w:val="left"/>
      <w:lvlText w:val="o"/>
      <w:numFmt w:val="bullet"/>
      <w:pPr>
        <w:pBdr/>
        <w:spacing/>
        <w:ind w:hanging="360" w:left="2160"/>
      </w:pPr>
      <w:rPr>
        <w:rFonts w:hint="default" w:ascii="Courier New" w:hAnsi="Courier New" w:cs="Courier New"/>
      </w:rPr>
      <w:start w:val="1"/>
      <w:suff w:val="space"/>
    </w:lvl>
    <w:lvl w:ilvl="2">
      <w:isLgl w:val="false"/>
      <w:lvlJc w:val="left"/>
      <w:lvlText w:val=""/>
      <w:numFmt w:val="bullet"/>
      <w:pPr>
        <w:pBdr/>
        <w:spacing/>
        <w:ind w:hanging="360" w:left="2880"/>
      </w:pPr>
      <w:rPr>
        <w:rFonts w:hint="default" w:ascii="Wingdings" w:hAnsi="Wingdings"/>
      </w:rPr>
      <w:start w:val="1"/>
      <w:suff w:val="space"/>
    </w:lvl>
    <w:lvl w:ilvl="3">
      <w:isLgl w:val="false"/>
      <w:lvlJc w:val="left"/>
      <w:lvlText w:val=""/>
      <w:numFmt w:val="bullet"/>
      <w:pPr>
        <w:pBdr/>
        <w:spacing/>
        <w:ind w:hanging="360" w:left="3600"/>
      </w:pPr>
      <w:rPr>
        <w:rFonts w:hint="default" w:ascii="Symbol" w:hAnsi="Symbol"/>
      </w:rPr>
      <w:start w:val="1"/>
      <w:suff w:val="space"/>
    </w:lvl>
    <w:lvl w:ilvl="4">
      <w:isLgl w:val="false"/>
      <w:lvlJc w:val="left"/>
      <w:lvlText w:val="o"/>
      <w:numFmt w:val="bullet"/>
      <w:pPr>
        <w:pBdr/>
        <w:spacing/>
        <w:ind w:hanging="360" w:left="4320"/>
      </w:pPr>
      <w:rPr>
        <w:rFonts w:hint="default" w:ascii="Courier New" w:hAnsi="Courier New" w:cs="Courier New"/>
      </w:rPr>
      <w:start w:val="1"/>
      <w:suff w:val="space"/>
    </w:lvl>
    <w:lvl w:ilvl="5">
      <w:isLgl w:val="false"/>
      <w:lvlJc w:val="left"/>
      <w:lvlText w:val=""/>
      <w:numFmt w:val="bullet"/>
      <w:pPr>
        <w:pBdr/>
        <w:spacing/>
        <w:ind w:hanging="360" w:left="5040"/>
      </w:pPr>
      <w:rPr>
        <w:rFonts w:hint="default" w:ascii="Wingdings" w:hAnsi="Wingdings"/>
      </w:rPr>
      <w:start w:val="1"/>
      <w:suff w:val="space"/>
    </w:lvl>
    <w:lvl w:ilvl="6">
      <w:isLgl w:val="false"/>
      <w:lvlJc w:val="left"/>
      <w:lvlText w:val=""/>
      <w:numFmt w:val="bullet"/>
      <w:pPr>
        <w:pBdr/>
        <w:spacing/>
        <w:ind w:hanging="360" w:left="5760"/>
      </w:pPr>
      <w:rPr>
        <w:rFonts w:hint="default" w:ascii="Symbol" w:hAnsi="Symbol"/>
      </w:rPr>
      <w:start w:val="1"/>
      <w:suff w:val="space"/>
    </w:lvl>
    <w:lvl w:ilvl="7">
      <w:isLgl w:val="false"/>
      <w:lvlJc w:val="left"/>
      <w:lvlText w:val="o"/>
      <w:numFmt w:val="bullet"/>
      <w:pPr>
        <w:pBdr/>
        <w:spacing/>
        <w:ind w:hanging="360" w:left="6480"/>
      </w:pPr>
      <w:rPr>
        <w:rFonts w:hint="default" w:ascii="Courier New" w:hAnsi="Courier New" w:cs="Courier New"/>
      </w:rPr>
      <w:start w:val="1"/>
      <w:suff w:val="space"/>
    </w:lvl>
    <w:lvl w:ilvl="8">
      <w:isLgl w:val="false"/>
      <w:lvlJc w:val="left"/>
      <w:lvlText w:val=""/>
      <w:numFmt w:val="bullet"/>
      <w:pPr>
        <w:pBdr/>
        <w:spacing/>
        <w:ind w:hanging="360" w:left="7200"/>
      </w:pPr>
      <w:rPr>
        <w:rFonts w:hint="default" w:ascii="Wingdings" w:hAnsi="Wingdings"/>
      </w:rPr>
      <w:start w:val="1"/>
      <w:suff w:val="space"/>
    </w:lvl>
  </w:abstractNum>
  <w:abstractNum w:abstractNumId="14">
    <w:lvl w:ilvl="0">
      <w:isLgl w:val="false"/>
      <w:lvlJc w:val="left"/>
      <w:lvlText w:val="%1)"/>
      <w:numFmt w:val="lowerLetter"/>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5">
    <w:lvl w:ilvl="0">
      <w:isLgl w:val="false"/>
      <w:lvlJc w:val="left"/>
      <w:lvlText w:val="%1."/>
      <w:numFmt w:val="decimal"/>
      <w:pPr>
        <w:pBdr/>
        <w:spacing/>
        <w:ind w:hanging="360" w:left="360"/>
      </w:pPr>
      <w:rPr>
        <w:rFonts w:hint="default" w:cs="Times New Roman"/>
        <w:b w:val="0"/>
      </w:rPr>
      <w:start w:val="1"/>
      <w:suff w:val="space"/>
    </w:lvl>
    <w:lvl w:ilvl="1">
      <w:isLgl w:val="false"/>
      <w:lvlJc w:val="left"/>
      <w:lvlText w:val="%2."/>
      <w:numFmt w:val="lowerLetter"/>
      <w:pPr>
        <w:pBdr/>
        <w:spacing/>
        <w:ind w:hanging="360" w:left="1080"/>
      </w:pPr>
      <w:rPr>
        <w:rFonts w:cs="Times New Roman"/>
      </w:rPr>
      <w:start w:val="1"/>
      <w:suff w:val="space"/>
    </w:lvl>
    <w:lvl w:ilvl="2">
      <w:isLgl w:val="false"/>
      <w:lvlJc w:val="right"/>
      <w:lvlText w:val="%3."/>
      <w:numFmt w:val="lowerRoman"/>
      <w:pPr>
        <w:pBdr/>
        <w:spacing/>
        <w:ind w:hanging="180" w:left="1800"/>
      </w:pPr>
      <w:rPr>
        <w:rFonts w:cs="Times New Roman"/>
      </w:rPr>
      <w:start w:val="1"/>
      <w:suff w:val="space"/>
    </w:lvl>
    <w:lvl w:ilvl="3">
      <w:isLgl w:val="false"/>
      <w:lvlJc w:val="left"/>
      <w:lvlText w:val="%4."/>
      <w:numFmt w:val="decimal"/>
      <w:pPr>
        <w:pBdr/>
        <w:spacing/>
        <w:ind w:hanging="360" w:left="2520"/>
      </w:pPr>
      <w:rPr>
        <w:rFonts w:cs="Times New Roman"/>
      </w:rPr>
      <w:start w:val="1"/>
      <w:suff w:val="space"/>
    </w:lvl>
    <w:lvl w:ilvl="4">
      <w:isLgl w:val="false"/>
      <w:lvlJc w:val="left"/>
      <w:lvlText w:val="%5."/>
      <w:numFmt w:val="lowerLetter"/>
      <w:pPr>
        <w:pBdr/>
        <w:spacing/>
        <w:ind w:hanging="360" w:left="3240"/>
      </w:pPr>
      <w:rPr>
        <w:rFonts w:cs="Times New Roman"/>
      </w:rPr>
      <w:start w:val="1"/>
      <w:suff w:val="space"/>
    </w:lvl>
    <w:lvl w:ilvl="5">
      <w:isLgl w:val="false"/>
      <w:lvlJc w:val="right"/>
      <w:lvlText w:val="%6."/>
      <w:numFmt w:val="lowerRoman"/>
      <w:pPr>
        <w:pBdr/>
        <w:spacing/>
        <w:ind w:hanging="180" w:left="3960"/>
      </w:pPr>
      <w:rPr>
        <w:rFonts w:cs="Times New Roman"/>
      </w:rPr>
      <w:start w:val="1"/>
      <w:suff w:val="space"/>
    </w:lvl>
    <w:lvl w:ilvl="6">
      <w:isLgl w:val="false"/>
      <w:lvlJc w:val="left"/>
      <w:lvlText w:val="%7."/>
      <w:numFmt w:val="decimal"/>
      <w:pPr>
        <w:pBdr/>
        <w:spacing/>
        <w:ind w:hanging="360" w:left="4680"/>
      </w:pPr>
      <w:rPr>
        <w:rFonts w:cs="Times New Roman"/>
      </w:rPr>
      <w:start w:val="1"/>
      <w:suff w:val="space"/>
    </w:lvl>
    <w:lvl w:ilvl="7">
      <w:isLgl w:val="false"/>
      <w:lvlJc w:val="left"/>
      <w:lvlText w:val="%8."/>
      <w:numFmt w:val="lowerLetter"/>
      <w:pPr>
        <w:pBdr/>
        <w:spacing/>
        <w:ind w:hanging="360" w:left="5400"/>
      </w:pPr>
      <w:rPr>
        <w:rFonts w:cs="Times New Roman"/>
      </w:rPr>
      <w:start w:val="1"/>
      <w:suff w:val="space"/>
    </w:lvl>
    <w:lvl w:ilvl="8">
      <w:isLgl w:val="false"/>
      <w:lvlJc w:val="right"/>
      <w:lvlText w:val="%9."/>
      <w:numFmt w:val="lowerRoman"/>
      <w:pPr>
        <w:pBdr/>
        <w:spacing/>
        <w:ind w:hanging="180" w:left="6120"/>
      </w:pPr>
      <w:rPr>
        <w:rFonts w:cs="Times New Roman"/>
      </w:rPr>
      <w:start w:val="1"/>
      <w:suff w:val="space"/>
    </w:lvl>
  </w:abstractNum>
  <w:abstractNum w:abstractNumId="16">
    <w:lvl w:ilvl="0">
      <w:isLgl w:val="false"/>
      <w:lvlJc w:val="left"/>
      <w:lvlText w:val=""/>
      <w:numFmt w:val="bullet"/>
      <w:pPr>
        <w:pBdr/>
        <w:tabs>
          <w:tab w:val="num" w:leader="none" w:pos="360"/>
        </w:tabs>
        <w:spacing/>
        <w:ind w:hanging="360" w:left="360"/>
      </w:pPr>
      <w:rPr>
        <w:rFonts w:hint="default" w:ascii="Symbol" w:hAnsi="Symbol"/>
        <w:sz w:val="20"/>
      </w:rPr>
      <w:start w:val="1"/>
      <w:suff w:val="space"/>
    </w:lvl>
    <w:lvl w:ilvl="1">
      <w:isLgl w:val="false"/>
      <w:lvlJc w:val="left"/>
      <w:lvlText w:val="o"/>
      <w:numFmt w:val="bullet"/>
      <w:pPr>
        <w:pBdr/>
        <w:tabs>
          <w:tab w:val="num" w:leader="none" w:pos="1080"/>
        </w:tabs>
        <w:spacing/>
        <w:ind w:hanging="360" w:left="1080"/>
      </w:pPr>
      <w:rPr>
        <w:rFonts w:hint="default" w:ascii="Courier New" w:hAnsi="Courier New" w:cs="Times New Roman"/>
        <w:sz w:val="20"/>
      </w:rPr>
      <w:start w:val="1"/>
      <w:suff w:val="space"/>
    </w:lvl>
    <w:lvl w:ilvl="2">
      <w:isLgl w:val="false"/>
      <w:lvlJc w:val="left"/>
      <w:lvlText w:val=""/>
      <w:numFmt w:val="bullet"/>
      <w:pPr>
        <w:pBdr/>
        <w:tabs>
          <w:tab w:val="num" w:leader="none" w:pos="1800"/>
        </w:tabs>
        <w:spacing/>
        <w:ind w:hanging="360" w:left="1800"/>
      </w:pPr>
      <w:rPr>
        <w:rFonts w:hint="default" w:ascii="Wingdings" w:hAnsi="Wingdings"/>
        <w:sz w:val="20"/>
      </w:rPr>
      <w:start w:val="1"/>
      <w:suff w:val="space"/>
    </w:lvl>
    <w:lvl w:ilvl="3">
      <w:isLgl w:val="false"/>
      <w:lvlJc w:val="left"/>
      <w:lvlText w:val=""/>
      <w:numFmt w:val="bullet"/>
      <w:pPr>
        <w:pBdr/>
        <w:tabs>
          <w:tab w:val="num" w:leader="none" w:pos="2520"/>
        </w:tabs>
        <w:spacing/>
        <w:ind w:hanging="360" w:left="2520"/>
      </w:pPr>
      <w:rPr>
        <w:rFonts w:hint="default" w:ascii="Wingdings" w:hAnsi="Wingdings"/>
        <w:sz w:val="20"/>
      </w:rPr>
      <w:start w:val="1"/>
      <w:suff w:val="space"/>
    </w:lvl>
    <w:lvl w:ilvl="4">
      <w:isLgl w:val="false"/>
      <w:lvlJc w:val="left"/>
      <w:lvlText w:val=""/>
      <w:numFmt w:val="bullet"/>
      <w:pPr>
        <w:pBdr/>
        <w:tabs>
          <w:tab w:val="num" w:leader="none" w:pos="3240"/>
        </w:tabs>
        <w:spacing/>
        <w:ind w:hanging="360" w:left="3240"/>
      </w:pPr>
      <w:rPr>
        <w:rFonts w:hint="default" w:ascii="Wingdings" w:hAnsi="Wingdings"/>
        <w:sz w:val="20"/>
      </w:rPr>
      <w:start w:val="1"/>
      <w:suff w:val="space"/>
    </w:lvl>
    <w:lvl w:ilvl="5">
      <w:isLgl w:val="false"/>
      <w:lvlJc w:val="left"/>
      <w:lvlText w:val=""/>
      <w:numFmt w:val="bullet"/>
      <w:pPr>
        <w:pBdr/>
        <w:tabs>
          <w:tab w:val="num" w:leader="none" w:pos="3960"/>
        </w:tabs>
        <w:spacing/>
        <w:ind w:hanging="360" w:left="3960"/>
      </w:pPr>
      <w:rPr>
        <w:rFonts w:hint="default" w:ascii="Wingdings" w:hAnsi="Wingdings"/>
        <w:sz w:val="20"/>
      </w:rPr>
      <w:start w:val="1"/>
      <w:suff w:val="space"/>
    </w:lvl>
    <w:lvl w:ilvl="6">
      <w:isLgl w:val="false"/>
      <w:lvlJc w:val="left"/>
      <w:lvlText w:val=""/>
      <w:numFmt w:val="bullet"/>
      <w:pPr>
        <w:pBdr/>
        <w:tabs>
          <w:tab w:val="num" w:leader="none" w:pos="4680"/>
        </w:tabs>
        <w:spacing/>
        <w:ind w:hanging="360" w:left="4680"/>
      </w:pPr>
      <w:rPr>
        <w:rFonts w:hint="default" w:ascii="Wingdings" w:hAnsi="Wingdings"/>
        <w:sz w:val="20"/>
      </w:rPr>
      <w:start w:val="1"/>
      <w:suff w:val="space"/>
    </w:lvl>
    <w:lvl w:ilvl="7">
      <w:isLgl w:val="false"/>
      <w:lvlJc w:val="left"/>
      <w:lvlText w:val=""/>
      <w:numFmt w:val="bullet"/>
      <w:pPr>
        <w:pBdr/>
        <w:tabs>
          <w:tab w:val="num" w:leader="none" w:pos="5400"/>
        </w:tabs>
        <w:spacing/>
        <w:ind w:hanging="360" w:left="5400"/>
      </w:pPr>
      <w:rPr>
        <w:rFonts w:hint="default" w:ascii="Wingdings" w:hAnsi="Wingdings"/>
        <w:sz w:val="20"/>
      </w:rPr>
      <w:start w:val="1"/>
      <w:suff w:val="space"/>
    </w:lvl>
    <w:lvl w:ilvl="8">
      <w:isLgl w:val="false"/>
      <w:lvlJc w:val="left"/>
      <w:lvlText w:val=""/>
      <w:numFmt w:val="bullet"/>
      <w:pPr>
        <w:pBdr/>
        <w:tabs>
          <w:tab w:val="num" w:leader="none" w:pos="6120"/>
        </w:tabs>
        <w:spacing/>
        <w:ind w:hanging="360" w:left="6120"/>
      </w:pPr>
      <w:rPr>
        <w:rFonts w:hint="default" w:ascii="Wingdings" w:hAnsi="Wingdings"/>
        <w:sz w:val="20"/>
      </w:rPr>
      <w:start w:val="1"/>
      <w:suff w:val="space"/>
    </w:lvl>
  </w:abstractNum>
  <w:abstractNum w:abstractNumId="17">
    <w:lvl w:ilvl="0">
      <w:isLgl w:val="false"/>
      <w:lvlJc w:val="left"/>
      <w:lvlText w:val=""/>
      <w:numFmt w:val="bullet"/>
      <w:pPr>
        <w:pBdr/>
        <w:spacing/>
        <w:ind w:hanging="360" w:left="1485"/>
      </w:pPr>
      <w:rPr>
        <w:rFonts w:hint="default" w:ascii="Symbol" w:hAnsi="Symbol"/>
      </w:rPr>
      <w:start w:val="1"/>
      <w:suff w:val="space"/>
    </w:lvl>
    <w:lvl w:ilvl="1">
      <w:isLgl w:val="false"/>
      <w:lvlJc w:val="left"/>
      <w:lvlText w:val="o"/>
      <w:numFmt w:val="bullet"/>
      <w:pPr>
        <w:pBdr/>
        <w:spacing/>
        <w:ind w:hanging="360" w:left="2205"/>
      </w:pPr>
      <w:rPr>
        <w:rFonts w:hint="default" w:ascii="Courier New" w:hAnsi="Courier New" w:cs="Courier New"/>
      </w:rPr>
      <w:start w:val="1"/>
      <w:suff w:val="space"/>
    </w:lvl>
    <w:lvl w:ilvl="2">
      <w:isLgl w:val="false"/>
      <w:lvlJc w:val="left"/>
      <w:lvlText w:val=""/>
      <w:numFmt w:val="bullet"/>
      <w:pPr>
        <w:pBdr/>
        <w:spacing/>
        <w:ind w:hanging="360" w:left="2925"/>
      </w:pPr>
      <w:rPr>
        <w:rFonts w:hint="default" w:ascii="Wingdings" w:hAnsi="Wingdings"/>
      </w:rPr>
      <w:start w:val="1"/>
      <w:suff w:val="space"/>
    </w:lvl>
    <w:lvl w:ilvl="3">
      <w:isLgl w:val="false"/>
      <w:lvlJc w:val="left"/>
      <w:lvlText w:val=""/>
      <w:numFmt w:val="bullet"/>
      <w:pPr>
        <w:pBdr/>
        <w:spacing/>
        <w:ind w:hanging="360" w:left="3645"/>
      </w:pPr>
      <w:rPr>
        <w:rFonts w:hint="default" w:ascii="Symbol" w:hAnsi="Symbol"/>
      </w:rPr>
      <w:start w:val="1"/>
      <w:suff w:val="space"/>
    </w:lvl>
    <w:lvl w:ilvl="4">
      <w:isLgl w:val="false"/>
      <w:lvlJc w:val="left"/>
      <w:lvlText w:val="o"/>
      <w:numFmt w:val="bullet"/>
      <w:pPr>
        <w:pBdr/>
        <w:spacing/>
        <w:ind w:hanging="360" w:left="4365"/>
      </w:pPr>
      <w:rPr>
        <w:rFonts w:hint="default" w:ascii="Courier New" w:hAnsi="Courier New" w:cs="Courier New"/>
      </w:rPr>
      <w:start w:val="1"/>
      <w:suff w:val="space"/>
    </w:lvl>
    <w:lvl w:ilvl="5">
      <w:isLgl w:val="false"/>
      <w:lvlJc w:val="left"/>
      <w:lvlText w:val=""/>
      <w:numFmt w:val="bullet"/>
      <w:pPr>
        <w:pBdr/>
        <w:spacing/>
        <w:ind w:hanging="360" w:left="5085"/>
      </w:pPr>
      <w:rPr>
        <w:rFonts w:hint="default" w:ascii="Wingdings" w:hAnsi="Wingdings"/>
      </w:rPr>
      <w:start w:val="1"/>
      <w:suff w:val="space"/>
    </w:lvl>
    <w:lvl w:ilvl="6">
      <w:isLgl w:val="false"/>
      <w:lvlJc w:val="left"/>
      <w:lvlText w:val=""/>
      <w:numFmt w:val="bullet"/>
      <w:pPr>
        <w:pBdr/>
        <w:spacing/>
        <w:ind w:hanging="360" w:left="5805"/>
      </w:pPr>
      <w:rPr>
        <w:rFonts w:hint="default" w:ascii="Symbol" w:hAnsi="Symbol"/>
      </w:rPr>
      <w:start w:val="1"/>
      <w:suff w:val="space"/>
    </w:lvl>
    <w:lvl w:ilvl="7">
      <w:isLgl w:val="false"/>
      <w:lvlJc w:val="left"/>
      <w:lvlText w:val="o"/>
      <w:numFmt w:val="bullet"/>
      <w:pPr>
        <w:pBdr/>
        <w:spacing/>
        <w:ind w:hanging="360" w:left="6525"/>
      </w:pPr>
      <w:rPr>
        <w:rFonts w:hint="default" w:ascii="Courier New" w:hAnsi="Courier New" w:cs="Courier New"/>
      </w:rPr>
      <w:start w:val="1"/>
      <w:suff w:val="space"/>
    </w:lvl>
    <w:lvl w:ilvl="8">
      <w:isLgl w:val="false"/>
      <w:lvlJc w:val="left"/>
      <w:lvlText w:val=""/>
      <w:numFmt w:val="bullet"/>
      <w:pPr>
        <w:pBdr/>
        <w:spacing/>
        <w:ind w:hanging="360" w:left="7245"/>
      </w:pPr>
      <w:rPr>
        <w:rFonts w:hint="default" w:ascii="Wingdings" w:hAnsi="Wingdings"/>
      </w:rPr>
      <w:start w:val="1"/>
      <w:suff w:val="space"/>
    </w:lvl>
  </w:abstractNum>
  <w:abstractNum w:abstractNumId="18">
    <w:lvl w:ilvl="0">
      <w:isLgl w:val="false"/>
      <w:lvlJc w:val="left"/>
      <w:lvlText w:val="%1)"/>
      <w:numFmt w:val="decimal"/>
      <w:pPr>
        <w:pBdr/>
        <w:spacing/>
        <w:ind w:hanging="360" w:left="720"/>
      </w:pPr>
      <w:rPr>
        <w:rFonts w:hint="default" w:asciiTheme="majorHAnsi" w:hAnsiTheme="majorHAnsi" w:cstheme="majorHAnsi"/>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9">
    <w:lvl w:ilvl="0">
      <w:isLgl w:val="false"/>
      <w:lvlJc w:val="left"/>
      <w:lvlText w:val="%1)"/>
      <w:numFmt w:val="lowerLetter"/>
      <w:pPr>
        <w:pBdr/>
        <w:spacing/>
        <w:ind w:hanging="360" w:left="360"/>
      </w:pPr>
      <w:rPr/>
      <w:start w:val="1"/>
      <w:suff w:val="space"/>
    </w:lvl>
    <w:lvl w:ilvl="1">
      <w:isLgl w:val="false"/>
      <w:lvlJc w:val="left"/>
      <w:lvlText w:val="%2."/>
      <w:numFmt w:val="lowerLetter"/>
      <w:pPr>
        <w:pBdr/>
        <w:spacing/>
        <w:ind w:hanging="360" w:left="1080"/>
      </w:pPr>
      <w:rPr/>
      <w:start w:val="1"/>
      <w:suff w:val="space"/>
    </w:lvl>
    <w:lvl w:ilvl="2">
      <w:isLgl w:val="false"/>
      <w:lvlJc w:val="right"/>
      <w:lvlText w:val="%3."/>
      <w:numFmt w:val="lowerRoman"/>
      <w:pPr>
        <w:pBdr/>
        <w:spacing/>
        <w:ind w:hanging="180" w:left="1800"/>
      </w:pPr>
      <w:rPr/>
      <w:start w:val="1"/>
      <w:suff w:val="space"/>
    </w:lvl>
    <w:lvl w:ilvl="3">
      <w:isLgl w:val="false"/>
      <w:lvlJc w:val="left"/>
      <w:lvlText w:val="%4."/>
      <w:numFmt w:val="decimal"/>
      <w:pPr>
        <w:pBdr/>
        <w:spacing/>
        <w:ind w:hanging="360" w:left="2520"/>
      </w:pPr>
      <w:rPr/>
      <w:start w:val="1"/>
      <w:suff w:val="space"/>
    </w:lvl>
    <w:lvl w:ilvl="4">
      <w:isLgl w:val="false"/>
      <w:lvlJc w:val="left"/>
      <w:lvlText w:val="%5."/>
      <w:numFmt w:val="lowerLetter"/>
      <w:pPr>
        <w:pBdr/>
        <w:spacing/>
        <w:ind w:hanging="360" w:left="3240"/>
      </w:pPr>
      <w:rPr/>
      <w:start w:val="1"/>
      <w:suff w:val="space"/>
    </w:lvl>
    <w:lvl w:ilvl="5">
      <w:isLgl w:val="false"/>
      <w:lvlJc w:val="right"/>
      <w:lvlText w:val="%6."/>
      <w:numFmt w:val="lowerRoman"/>
      <w:pPr>
        <w:pBdr/>
        <w:spacing/>
        <w:ind w:hanging="180" w:left="3960"/>
      </w:pPr>
      <w:rPr/>
      <w:start w:val="1"/>
      <w:suff w:val="space"/>
    </w:lvl>
    <w:lvl w:ilvl="6">
      <w:isLgl w:val="false"/>
      <w:lvlJc w:val="left"/>
      <w:lvlText w:val="%7."/>
      <w:numFmt w:val="decimal"/>
      <w:pPr>
        <w:pBdr/>
        <w:spacing/>
        <w:ind w:hanging="360" w:left="4680"/>
      </w:pPr>
      <w:rPr/>
      <w:start w:val="1"/>
      <w:suff w:val="space"/>
    </w:lvl>
    <w:lvl w:ilvl="7">
      <w:isLgl w:val="false"/>
      <w:lvlJc w:val="left"/>
      <w:lvlText w:val="%8."/>
      <w:numFmt w:val="lowerLetter"/>
      <w:pPr>
        <w:pBdr/>
        <w:spacing/>
        <w:ind w:hanging="360" w:left="5400"/>
      </w:pPr>
      <w:rPr/>
      <w:start w:val="1"/>
      <w:suff w:val="space"/>
    </w:lvl>
    <w:lvl w:ilvl="8">
      <w:isLgl w:val="false"/>
      <w:lvlJc w:val="right"/>
      <w:lvlText w:val="%9."/>
      <w:numFmt w:val="lowerRoman"/>
      <w:pPr>
        <w:pBdr/>
        <w:spacing/>
        <w:ind w:hanging="180" w:left="6120"/>
      </w:pPr>
      <w:rPr/>
      <w:start w:val="1"/>
      <w:suff w:val="space"/>
    </w:lvl>
  </w:abstractNum>
  <w:abstractNum w:abstractNumId="20">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1">
    <w:lvl w:ilvl="0">
      <w:isLgl w:val="false"/>
      <w:lvlJc w:val="left"/>
      <w:lvlText w:val=""/>
      <w:numFmt w:val="bullet"/>
      <w:pPr>
        <w:pBdr/>
        <w:spacing/>
        <w:ind w:hanging="360" w:left="1440"/>
      </w:pPr>
      <w:rPr>
        <w:rFonts w:hint="default" w:ascii="Symbol" w:hAnsi="Symbol"/>
      </w:rPr>
      <w:start w:val="1"/>
      <w:suff w:val="space"/>
    </w:lvl>
    <w:lvl w:ilvl="1">
      <w:isLgl w:val="false"/>
      <w:lvlJc w:val="left"/>
      <w:lvlText w:val="o"/>
      <w:numFmt w:val="bullet"/>
      <w:pPr>
        <w:pBdr/>
        <w:spacing/>
        <w:ind w:hanging="360" w:left="2160"/>
      </w:pPr>
      <w:rPr>
        <w:rFonts w:hint="default" w:ascii="Courier New" w:hAnsi="Courier New" w:cs="Courier New"/>
      </w:rPr>
      <w:start w:val="1"/>
      <w:suff w:val="space"/>
    </w:lvl>
    <w:lvl w:ilvl="2">
      <w:isLgl w:val="false"/>
      <w:lvlJc w:val="left"/>
      <w:lvlText w:val=""/>
      <w:numFmt w:val="bullet"/>
      <w:pPr>
        <w:pBdr/>
        <w:spacing/>
        <w:ind w:hanging="360" w:left="2880"/>
      </w:pPr>
      <w:rPr>
        <w:rFonts w:hint="default" w:ascii="Wingdings" w:hAnsi="Wingdings"/>
      </w:rPr>
      <w:start w:val="1"/>
      <w:suff w:val="space"/>
    </w:lvl>
    <w:lvl w:ilvl="3">
      <w:isLgl w:val="false"/>
      <w:lvlJc w:val="left"/>
      <w:lvlText w:val=""/>
      <w:numFmt w:val="bullet"/>
      <w:pPr>
        <w:pBdr/>
        <w:spacing/>
        <w:ind w:hanging="360" w:left="3600"/>
      </w:pPr>
      <w:rPr>
        <w:rFonts w:hint="default" w:ascii="Symbol" w:hAnsi="Symbol"/>
      </w:rPr>
      <w:start w:val="1"/>
      <w:suff w:val="space"/>
    </w:lvl>
    <w:lvl w:ilvl="4">
      <w:isLgl w:val="false"/>
      <w:lvlJc w:val="left"/>
      <w:lvlText w:val="o"/>
      <w:numFmt w:val="bullet"/>
      <w:pPr>
        <w:pBdr/>
        <w:spacing/>
        <w:ind w:hanging="360" w:left="4320"/>
      </w:pPr>
      <w:rPr>
        <w:rFonts w:hint="default" w:ascii="Courier New" w:hAnsi="Courier New" w:cs="Courier New"/>
      </w:rPr>
      <w:start w:val="1"/>
      <w:suff w:val="space"/>
    </w:lvl>
    <w:lvl w:ilvl="5">
      <w:isLgl w:val="false"/>
      <w:lvlJc w:val="left"/>
      <w:lvlText w:val=""/>
      <w:numFmt w:val="bullet"/>
      <w:pPr>
        <w:pBdr/>
        <w:spacing/>
        <w:ind w:hanging="360" w:left="5040"/>
      </w:pPr>
      <w:rPr>
        <w:rFonts w:hint="default" w:ascii="Wingdings" w:hAnsi="Wingdings"/>
      </w:rPr>
      <w:start w:val="1"/>
      <w:suff w:val="space"/>
    </w:lvl>
    <w:lvl w:ilvl="6">
      <w:isLgl w:val="false"/>
      <w:lvlJc w:val="left"/>
      <w:lvlText w:val=""/>
      <w:numFmt w:val="bullet"/>
      <w:pPr>
        <w:pBdr/>
        <w:spacing/>
        <w:ind w:hanging="360" w:left="5760"/>
      </w:pPr>
      <w:rPr>
        <w:rFonts w:hint="default" w:ascii="Symbol" w:hAnsi="Symbol"/>
      </w:rPr>
      <w:start w:val="1"/>
      <w:suff w:val="space"/>
    </w:lvl>
    <w:lvl w:ilvl="7">
      <w:isLgl w:val="false"/>
      <w:lvlJc w:val="left"/>
      <w:lvlText w:val="o"/>
      <w:numFmt w:val="bullet"/>
      <w:pPr>
        <w:pBdr/>
        <w:spacing/>
        <w:ind w:hanging="360" w:left="6480"/>
      </w:pPr>
      <w:rPr>
        <w:rFonts w:hint="default" w:ascii="Courier New" w:hAnsi="Courier New" w:cs="Courier New"/>
      </w:rPr>
      <w:start w:val="1"/>
      <w:suff w:val="space"/>
    </w:lvl>
    <w:lvl w:ilvl="8">
      <w:isLgl w:val="false"/>
      <w:lvlJc w:val="left"/>
      <w:lvlText w:val=""/>
      <w:numFmt w:val="bullet"/>
      <w:pPr>
        <w:pBdr/>
        <w:spacing/>
        <w:ind w:hanging="360" w:left="7200"/>
      </w:pPr>
      <w:rPr>
        <w:rFonts w:hint="default" w:ascii="Wingdings" w:hAnsi="Wingdings"/>
      </w:rPr>
      <w:start w:val="1"/>
      <w:suff w:val="space"/>
    </w:lvl>
  </w:abstractNum>
  <w:abstractNum w:abstractNumId="22">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3">
    <w:lvl w:ilvl="0">
      <w:isLgl w:val="false"/>
      <w:lvlJc w:val="left"/>
      <w:lvlText w:val="%1)"/>
      <w:numFmt w:val="lowerLetter"/>
      <w:pPr>
        <w:pBdr/>
        <w:spacing/>
        <w:ind w:hanging="360" w:left="720"/>
      </w:pPr>
      <w:rPr>
        <w:rFonts w:hint="default"/>
      </w:rPr>
      <w:start w:val="1"/>
      <w:suff w:val="space"/>
    </w:lvl>
    <w:lvl w:ilvl="1">
      <w:isLgl w:val="false"/>
      <w:lvlJc w:val="left"/>
      <w:lvlText w:val=""/>
      <w:numFmt w:val="bullet"/>
      <w:pPr>
        <w:pBdr/>
        <w:spacing/>
        <w:ind w:hanging="360" w:left="1440"/>
      </w:pPr>
      <w:rPr>
        <w:rFonts w:hint="default" w:ascii="Symbol" w:hAnsi="Symbol"/>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4">
    <w:lvl w:ilvl="0">
      <w:isLgl w:val="false"/>
      <w:lvlJc w:val="left"/>
      <w:lvlText w:val="%1)"/>
      <w:numFmt w:val="decimal"/>
      <w:pPr>
        <w:pBdr/>
        <w:spacing/>
        <w:ind w:hanging="360" w:left="720"/>
      </w:pPr>
      <w:rPr>
        <w:rFonts w:hint="default" w:asciiTheme="majorHAnsi" w:hAnsiTheme="majorHAnsi" w:cstheme="majorHAnsi"/>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5">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6">
    <w:lvl w:ilvl="0">
      <w:isLgl w:val="false"/>
      <w:lvlJc w:val="left"/>
      <w:lvlText w:val="%1."/>
      <w:numFmt w:val="decimal"/>
      <w:pPr>
        <w:pBdr/>
        <w:spacing/>
        <w:ind w:hanging="360" w:left="360"/>
      </w:pPr>
      <w:rPr>
        <w:rFonts w:hint="default"/>
      </w:rPr>
      <w:start w:val="1"/>
      <w:suff w:val="space"/>
    </w:lvl>
    <w:lvl w:ilvl="1">
      <w:isLgl w:val="false"/>
      <w:lvlJc w:val="left"/>
      <w:lvlText w:val="%2."/>
      <w:numFmt w:val="lowerLetter"/>
      <w:pPr>
        <w:pBdr/>
        <w:spacing/>
        <w:ind w:hanging="360" w:left="1080"/>
      </w:pPr>
      <w:rPr/>
      <w:start w:val="1"/>
      <w:suff w:val="space"/>
    </w:lvl>
    <w:lvl w:ilvl="2">
      <w:isLgl w:val="false"/>
      <w:lvlJc w:val="right"/>
      <w:lvlText w:val="%3."/>
      <w:numFmt w:val="lowerRoman"/>
      <w:pPr>
        <w:pBdr/>
        <w:spacing/>
        <w:ind w:hanging="180" w:left="1800"/>
      </w:pPr>
      <w:rPr/>
      <w:start w:val="1"/>
      <w:suff w:val="space"/>
    </w:lvl>
    <w:lvl w:ilvl="3">
      <w:isLgl w:val="false"/>
      <w:lvlJc w:val="left"/>
      <w:lvlText w:val="%4."/>
      <w:numFmt w:val="decimal"/>
      <w:pPr>
        <w:pBdr/>
        <w:spacing/>
        <w:ind w:hanging="360" w:left="2520"/>
      </w:pPr>
      <w:rPr/>
      <w:start w:val="1"/>
      <w:suff w:val="space"/>
    </w:lvl>
    <w:lvl w:ilvl="4">
      <w:isLgl w:val="false"/>
      <w:lvlJc w:val="left"/>
      <w:lvlText w:val="%5."/>
      <w:numFmt w:val="lowerLetter"/>
      <w:pPr>
        <w:pBdr/>
        <w:spacing/>
        <w:ind w:hanging="360" w:left="3240"/>
      </w:pPr>
      <w:rPr/>
      <w:start w:val="1"/>
      <w:suff w:val="space"/>
    </w:lvl>
    <w:lvl w:ilvl="5">
      <w:isLgl w:val="false"/>
      <w:lvlJc w:val="right"/>
      <w:lvlText w:val="%6."/>
      <w:numFmt w:val="lowerRoman"/>
      <w:pPr>
        <w:pBdr/>
        <w:spacing/>
        <w:ind w:hanging="180" w:left="3960"/>
      </w:pPr>
      <w:rPr/>
      <w:start w:val="1"/>
      <w:suff w:val="space"/>
    </w:lvl>
    <w:lvl w:ilvl="6">
      <w:isLgl w:val="false"/>
      <w:lvlJc w:val="left"/>
      <w:lvlText w:val="%7."/>
      <w:numFmt w:val="decimal"/>
      <w:pPr>
        <w:pBdr/>
        <w:spacing/>
        <w:ind w:hanging="360" w:left="4680"/>
      </w:pPr>
      <w:rPr/>
      <w:start w:val="1"/>
      <w:suff w:val="space"/>
    </w:lvl>
    <w:lvl w:ilvl="7">
      <w:isLgl w:val="false"/>
      <w:lvlJc w:val="left"/>
      <w:lvlText w:val="%8."/>
      <w:numFmt w:val="lowerLetter"/>
      <w:pPr>
        <w:pBdr/>
        <w:spacing/>
        <w:ind w:hanging="360" w:left="5400"/>
      </w:pPr>
      <w:rPr/>
      <w:start w:val="1"/>
      <w:suff w:val="space"/>
    </w:lvl>
    <w:lvl w:ilvl="8">
      <w:isLgl w:val="false"/>
      <w:lvlJc w:val="right"/>
      <w:lvlText w:val="%9."/>
      <w:numFmt w:val="lowerRoman"/>
      <w:pPr>
        <w:pBdr/>
        <w:spacing/>
        <w:ind w:hanging="180" w:left="6120"/>
      </w:pPr>
      <w:rPr/>
      <w:start w:val="1"/>
      <w:suff w:val="space"/>
    </w:lvl>
  </w:abstractNum>
  <w:abstractNum w:abstractNumId="27">
    <w:lvl w:ilvl="0">
      <w:isLgl w:val="false"/>
      <w:lvlJc w:val="left"/>
      <w:lvlText w:val="%1."/>
      <w:numFmt w:val="upperLetter"/>
      <w:pPr>
        <w:pBdr/>
        <w:spacing/>
        <w:ind w:firstLine="0" w:left="0"/>
      </w:pPr>
      <w:pStyle w:val="782"/>
      <w:rPr>
        <w:rFonts w:hint="default"/>
      </w:rPr>
      <w:start w:val="1"/>
      <w:suff w:val="space"/>
    </w:lvl>
    <w:lvl w:ilvl="1">
      <w:isLgl w:val="false"/>
      <w:lvlJc w:val="left"/>
      <w:lvlText w:val="%2."/>
      <w:numFmt w:val="decimal"/>
      <w:pPr>
        <w:pBdr/>
        <w:spacing/>
        <w:ind w:firstLine="0" w:left="720"/>
      </w:pPr>
      <w:pStyle w:val="783"/>
      <w:rPr>
        <w:rFonts w:hint="default" w:ascii="Calibri Light" w:hAnsi="Calibri Light" w:cs="Calibri Light"/>
        <w:b w:val="0"/>
      </w:rPr>
      <w:start w:val="1"/>
      <w:suff w:val="space"/>
    </w:lvl>
    <w:lvl w:ilvl="2">
      <w:isLgl w:val="false"/>
      <w:lvlJc w:val="left"/>
      <w:lvlText w:val="%3."/>
      <w:numFmt w:val="lowerLetter"/>
      <w:pPr>
        <w:pBdr/>
        <w:spacing/>
        <w:ind w:firstLine="0" w:left="1440"/>
      </w:pPr>
      <w:pStyle w:val="784"/>
      <w:rPr>
        <w:rFonts w:hint="default"/>
      </w:rPr>
      <w:start w:val="1"/>
      <w:suff w:val="space"/>
    </w:lvl>
    <w:lvl w:ilvl="3">
      <w:isLgl w:val="false"/>
      <w:lvlJc w:val="left"/>
      <w:lvlText w:val=""/>
      <w:numFmt w:val="bullet"/>
      <w:pPr>
        <w:pBdr/>
        <w:spacing/>
        <w:ind w:firstLine="0" w:left="2160"/>
      </w:pPr>
      <w:pStyle w:val="785"/>
      <w:rPr>
        <w:rFonts w:hint="default" w:ascii="Symbol" w:hAnsi="Symbol"/>
        <w:color w:val="auto"/>
      </w:rPr>
      <w:start w:val="1"/>
      <w:suff w:val="space"/>
    </w:lvl>
    <w:lvl w:ilvl="4">
      <w:isLgl w:val="false"/>
      <w:lvlJc w:val="left"/>
      <w:lvlText w:val="(%5)"/>
      <w:numFmt w:val="decimal"/>
      <w:pPr>
        <w:pBdr/>
        <w:spacing/>
        <w:ind w:firstLine="0" w:left="2880"/>
      </w:pPr>
      <w:pStyle w:val="786"/>
      <w:rPr>
        <w:rFonts w:hint="default"/>
      </w:rPr>
      <w:start w:val="1"/>
      <w:suff w:val="space"/>
    </w:lvl>
    <w:lvl w:ilvl="5">
      <w:isLgl w:val="false"/>
      <w:lvlJc w:val="left"/>
      <w:lvlText w:val="(%6)"/>
      <w:numFmt w:val="lowerLetter"/>
      <w:pPr>
        <w:pBdr/>
        <w:spacing/>
        <w:ind w:firstLine="0" w:left="3600"/>
      </w:pPr>
      <w:pStyle w:val="787"/>
      <w:rPr>
        <w:rFonts w:hint="default"/>
      </w:rPr>
      <w:start w:val="1"/>
      <w:suff w:val="space"/>
    </w:lvl>
    <w:lvl w:ilvl="6">
      <w:isLgl w:val="false"/>
      <w:lvlJc w:val="left"/>
      <w:lvlText w:val="(%7)"/>
      <w:numFmt w:val="lowerRoman"/>
      <w:pPr>
        <w:pBdr/>
        <w:spacing/>
        <w:ind w:firstLine="0" w:left="4320"/>
      </w:pPr>
      <w:pStyle w:val="788"/>
      <w:rPr>
        <w:rFonts w:hint="default"/>
      </w:rPr>
      <w:start w:val="1"/>
      <w:suff w:val="space"/>
    </w:lvl>
    <w:lvl w:ilvl="7">
      <w:isLgl w:val="false"/>
      <w:lvlJc w:val="left"/>
      <w:lvlText w:val="(%8)"/>
      <w:numFmt w:val="lowerLetter"/>
      <w:pPr>
        <w:pBdr/>
        <w:spacing/>
        <w:ind w:firstLine="0" w:left="5040"/>
      </w:pPr>
      <w:pStyle w:val="789"/>
      <w:rPr>
        <w:rFonts w:hint="default"/>
      </w:rPr>
      <w:start w:val="1"/>
      <w:suff w:val="space"/>
    </w:lvl>
    <w:lvl w:ilvl="8">
      <w:isLgl w:val="false"/>
      <w:lvlJc w:val="left"/>
      <w:lvlText w:val="(%9)"/>
      <w:numFmt w:val="lowerRoman"/>
      <w:pPr>
        <w:pBdr/>
        <w:spacing/>
        <w:ind w:firstLine="0" w:left="5760"/>
      </w:pPr>
      <w:pStyle w:val="790"/>
      <w:rPr>
        <w:rFonts w:hint="default"/>
      </w:rPr>
      <w:start w:val="1"/>
      <w:suff w:val="space"/>
    </w:lvl>
  </w:abstractNum>
  <w:abstractNum w:abstractNumId="28">
    <w:lvl w:ilvl="0">
      <w:isLgl w:val="false"/>
      <w:lvlJc w:val="left"/>
      <w:lvlText w:val="%1."/>
      <w:numFmt w:val="decimal"/>
      <w:pPr>
        <w:pBdr/>
        <w:spacing/>
        <w:ind w:hanging="360" w:left="720"/>
      </w:pPr>
      <w:rPr>
        <w:rFonts w:hint="default"/>
      </w:rPr>
      <w:start w:val="1"/>
      <w:suff w:val="space"/>
    </w:lvl>
    <w:lvl w:ilvl="1">
      <w:isLgl w:val="false"/>
      <w:lvlJc w:val="left"/>
      <w:lvlText w:val="%2."/>
      <w:numFmt w:val="lowerLetter"/>
      <w:pPr>
        <w:pBdr/>
        <w:spacing/>
        <w:ind w:hanging="360" w:left="644"/>
      </w:pPr>
      <w:rPr/>
      <w:start w:val="1"/>
      <w:suff w:val="space"/>
    </w:lvl>
    <w:lvl w:ilvl="2">
      <w:isLgl w:val="false"/>
      <w:lvlJc w:val="left"/>
      <w:lvlText w:val="%3)"/>
      <w:numFmt w:val="lowerLetter"/>
      <w:pPr>
        <w:pBdr/>
        <w:spacing/>
        <w:ind w:hanging="360" w:left="2340"/>
      </w:pPr>
      <w:rPr>
        <w:rFonts w:hint="default"/>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num w:numId="1">
    <w:abstractNumId w:val="27"/>
  </w:num>
  <w:num w:numId="2">
    <w:abstractNumId w:val="5"/>
  </w:num>
  <w:num w:numId="3">
    <w:abstractNumId w:val="7"/>
  </w:num>
  <w:num w:numId="4">
    <w:abstractNumId w:val="25"/>
  </w:num>
  <w:num w:numId="5">
    <w:abstractNumId w:val="10"/>
  </w:num>
  <w:num w:numId="6">
    <w:abstractNumId w:val="1"/>
  </w:num>
  <w:num w:numId="7">
    <w:abstractNumId w:val="18"/>
  </w:num>
  <w:num w:numId="8">
    <w:abstractNumId w:val="3"/>
  </w:num>
  <w:num w:numId="9">
    <w:abstractNumId w:val="24"/>
  </w:num>
  <w:num w:numId="10">
    <w:abstractNumId w:val="23"/>
  </w:num>
  <w:num w:numId="11">
    <w:abstractNumId w:val="28"/>
  </w:num>
  <w:num w:numId="12">
    <w:abstractNumId w:val="9"/>
  </w:num>
  <w:num w:numId="13">
    <w:abstractNumId w:val="14"/>
  </w:num>
  <w:num w:numId="14">
    <w:abstractNumId w:val="11"/>
  </w:num>
  <w:num w:numId="15">
    <w:abstractNumId w:val="13"/>
  </w:num>
  <w:num w:numId="16">
    <w:abstractNumId w:val="17"/>
  </w:num>
  <w:num w:numId="17">
    <w:abstractNumId w:val="21"/>
  </w:num>
  <w:num w:numId="18">
    <w:abstractNumId w:val="6"/>
  </w:num>
  <w:num w:numId="19">
    <w:abstractNumId w:val="26"/>
  </w:num>
  <w:num w:numId="20">
    <w:abstractNumId w:val="4"/>
  </w:num>
  <w:num w:numId="21">
    <w:abstractNumId w:val="0"/>
  </w:num>
  <w:num w:numId="22">
    <w:abstractNumId w:val="15"/>
  </w:num>
  <w:num w:numId="23">
    <w:abstractNumId w:val="8"/>
  </w:num>
  <w:num w:numId="24">
    <w:abstractNumId w:val="12"/>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567"/>
  <w:hyphenationZone w:val="425"/>
  <w:characterSpacingControl w:val="doNotCompress"/>
  <w:footnotePr>
    <w:pos w:val="pageBottom"/>
    <w:numFmt w:val="decimal"/>
    <w:numStart w:val="1"/>
    <w:numRestart w:val="continuous"/>
    <w:footnote w:id="-1"/>
    <w:footnote w:id="0"/>
    <w:footnote w:id="1"/>
  </w:footnotePr>
  <w:endnotePr>
    <w:pos w:val="docEnd"/>
    <w:numFmt w:val="lowerRoman"/>
    <w:numStart w:val="1"/>
    <w:numRestart w:val="continuous"/>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pl-PL" w:eastAsia="en-US"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91"/>
    <w:link w:val="782"/>
    <w:uiPriority w:val="9"/>
    <w:pPr>
      <w:pBdr/>
      <w:spacing/>
      <w:ind/>
    </w:pPr>
    <w:rPr>
      <w:rFonts w:ascii="Arial" w:hAnsi="Arial" w:eastAsia="Arial" w:cs="Arial"/>
      <w:sz w:val="40"/>
      <w:szCs w:val="40"/>
    </w:rPr>
  </w:style>
  <w:style w:type="character" w:styleId="16">
    <w:name w:val="Heading 2 Char"/>
    <w:basedOn w:val="791"/>
    <w:link w:val="783"/>
    <w:uiPriority w:val="9"/>
    <w:pPr>
      <w:pBdr/>
      <w:spacing/>
      <w:ind/>
    </w:pPr>
    <w:rPr>
      <w:rFonts w:ascii="Arial" w:hAnsi="Arial" w:eastAsia="Arial" w:cs="Arial"/>
      <w:sz w:val="34"/>
    </w:rPr>
  </w:style>
  <w:style w:type="character" w:styleId="18">
    <w:name w:val="Heading 3 Char"/>
    <w:basedOn w:val="791"/>
    <w:link w:val="784"/>
    <w:uiPriority w:val="9"/>
    <w:pPr>
      <w:pBdr/>
      <w:spacing/>
      <w:ind/>
    </w:pPr>
    <w:rPr>
      <w:rFonts w:ascii="Arial" w:hAnsi="Arial" w:eastAsia="Arial" w:cs="Arial"/>
      <w:sz w:val="30"/>
      <w:szCs w:val="30"/>
    </w:rPr>
  </w:style>
  <w:style w:type="character" w:styleId="20">
    <w:name w:val="Heading 4 Char"/>
    <w:basedOn w:val="791"/>
    <w:link w:val="785"/>
    <w:uiPriority w:val="9"/>
    <w:pPr>
      <w:pBdr/>
      <w:spacing/>
      <w:ind/>
    </w:pPr>
    <w:rPr>
      <w:rFonts w:ascii="Arial" w:hAnsi="Arial" w:eastAsia="Arial" w:cs="Arial"/>
      <w:b/>
      <w:bCs/>
      <w:sz w:val="26"/>
      <w:szCs w:val="26"/>
    </w:rPr>
  </w:style>
  <w:style w:type="character" w:styleId="22">
    <w:name w:val="Heading 5 Char"/>
    <w:basedOn w:val="791"/>
    <w:link w:val="786"/>
    <w:uiPriority w:val="9"/>
    <w:pPr>
      <w:pBdr/>
      <w:spacing/>
      <w:ind/>
    </w:pPr>
    <w:rPr>
      <w:rFonts w:ascii="Arial" w:hAnsi="Arial" w:eastAsia="Arial" w:cs="Arial"/>
      <w:b/>
      <w:bCs/>
      <w:sz w:val="24"/>
      <w:szCs w:val="24"/>
    </w:rPr>
  </w:style>
  <w:style w:type="character" w:styleId="24">
    <w:name w:val="Heading 6 Char"/>
    <w:basedOn w:val="791"/>
    <w:link w:val="787"/>
    <w:uiPriority w:val="9"/>
    <w:pPr>
      <w:pBdr/>
      <w:spacing/>
      <w:ind/>
    </w:pPr>
    <w:rPr>
      <w:rFonts w:ascii="Arial" w:hAnsi="Arial" w:eastAsia="Arial" w:cs="Arial"/>
      <w:b/>
      <w:bCs/>
      <w:sz w:val="22"/>
      <w:szCs w:val="22"/>
    </w:rPr>
  </w:style>
  <w:style w:type="character" w:styleId="26">
    <w:name w:val="Heading 7 Char"/>
    <w:basedOn w:val="791"/>
    <w:link w:val="788"/>
    <w:uiPriority w:val="9"/>
    <w:pPr>
      <w:pBdr/>
      <w:spacing/>
      <w:ind/>
    </w:pPr>
    <w:rPr>
      <w:rFonts w:ascii="Arial" w:hAnsi="Arial" w:eastAsia="Arial" w:cs="Arial"/>
      <w:b/>
      <w:bCs/>
      <w:i/>
      <w:iCs/>
      <w:sz w:val="22"/>
      <w:szCs w:val="22"/>
    </w:rPr>
  </w:style>
  <w:style w:type="character" w:styleId="28">
    <w:name w:val="Heading 8 Char"/>
    <w:basedOn w:val="791"/>
    <w:link w:val="789"/>
    <w:uiPriority w:val="9"/>
    <w:pPr>
      <w:pBdr/>
      <w:spacing/>
      <w:ind/>
    </w:pPr>
    <w:rPr>
      <w:rFonts w:ascii="Arial" w:hAnsi="Arial" w:eastAsia="Arial" w:cs="Arial"/>
      <w:i/>
      <w:iCs/>
      <w:sz w:val="22"/>
      <w:szCs w:val="22"/>
    </w:rPr>
  </w:style>
  <w:style w:type="character" w:styleId="30">
    <w:name w:val="Heading 9 Char"/>
    <w:basedOn w:val="791"/>
    <w:link w:val="790"/>
    <w:uiPriority w:val="9"/>
    <w:pPr>
      <w:pBdr/>
      <w:spacing/>
      <w:ind/>
    </w:pPr>
    <w:rPr>
      <w:rFonts w:ascii="Arial" w:hAnsi="Arial" w:eastAsia="Arial" w:cs="Arial"/>
      <w:i/>
      <w:iCs/>
      <w:sz w:val="21"/>
      <w:szCs w:val="21"/>
    </w:rPr>
  </w:style>
  <w:style w:type="paragraph" w:styleId="33">
    <w:name w:val="No Spacing"/>
    <w:uiPriority w:val="1"/>
    <w:qFormat/>
    <w:pPr>
      <w:pBdr/>
      <w:spacing w:after="0" w:before="0" w:line="240" w:lineRule="auto"/>
      <w:ind/>
    </w:pPr>
  </w:style>
  <w:style w:type="paragraph" w:styleId="34">
    <w:name w:val="Title"/>
    <w:basedOn w:val="781"/>
    <w:next w:val="781"/>
    <w:link w:val="35"/>
    <w:uiPriority w:val="10"/>
    <w:qFormat/>
    <w:pPr>
      <w:pBdr/>
      <w:spacing w:after="200" w:before="300"/>
      <w:ind/>
      <w:contextualSpacing w:val="true"/>
    </w:pPr>
    <w:rPr>
      <w:sz w:val="48"/>
      <w:szCs w:val="48"/>
    </w:rPr>
  </w:style>
  <w:style w:type="character" w:styleId="35">
    <w:name w:val="Title Char"/>
    <w:basedOn w:val="791"/>
    <w:link w:val="34"/>
    <w:uiPriority w:val="10"/>
    <w:pPr>
      <w:pBdr/>
      <w:spacing/>
      <w:ind/>
    </w:pPr>
    <w:rPr>
      <w:sz w:val="48"/>
      <w:szCs w:val="48"/>
    </w:rPr>
  </w:style>
  <w:style w:type="paragraph" w:styleId="36">
    <w:name w:val="Subtitle"/>
    <w:basedOn w:val="781"/>
    <w:next w:val="781"/>
    <w:link w:val="37"/>
    <w:uiPriority w:val="11"/>
    <w:qFormat/>
    <w:pPr>
      <w:pBdr/>
      <w:spacing w:after="200" w:before="200"/>
      <w:ind/>
    </w:pPr>
    <w:rPr>
      <w:sz w:val="24"/>
      <w:szCs w:val="24"/>
    </w:rPr>
  </w:style>
  <w:style w:type="character" w:styleId="37">
    <w:name w:val="Subtitle Char"/>
    <w:basedOn w:val="791"/>
    <w:link w:val="36"/>
    <w:uiPriority w:val="11"/>
    <w:pPr>
      <w:pBdr/>
      <w:spacing/>
      <w:ind/>
    </w:pPr>
    <w:rPr>
      <w:sz w:val="24"/>
      <w:szCs w:val="24"/>
    </w:rPr>
  </w:style>
  <w:style w:type="paragraph" w:styleId="38">
    <w:name w:val="Quote"/>
    <w:basedOn w:val="781"/>
    <w:next w:val="781"/>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81"/>
    <w:next w:val="781"/>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791"/>
    <w:link w:val="805"/>
    <w:uiPriority w:val="99"/>
    <w:pPr>
      <w:pBdr/>
      <w:spacing/>
      <w:ind/>
    </w:pPr>
  </w:style>
  <w:style w:type="character" w:styleId="45">
    <w:name w:val="Footer Char"/>
    <w:basedOn w:val="791"/>
    <w:link w:val="807"/>
    <w:uiPriority w:val="99"/>
    <w:pPr>
      <w:pBdr/>
      <w:spacing/>
      <w:ind/>
    </w:pPr>
  </w:style>
  <w:style w:type="paragraph" w:styleId="46">
    <w:name w:val="Caption"/>
    <w:basedOn w:val="781"/>
    <w:next w:val="781"/>
    <w:uiPriority w:val="35"/>
    <w:semiHidden/>
    <w:unhideWhenUsed/>
    <w:qFormat/>
    <w:pPr>
      <w:pBdr/>
      <w:spacing w:line="276" w:lineRule="auto"/>
      <w:ind/>
    </w:pPr>
    <w:rPr>
      <w:b/>
      <w:bCs/>
      <w:color w:val="4f81bd" w:themeColor="accent1"/>
      <w:sz w:val="18"/>
      <w:szCs w:val="18"/>
    </w:rPr>
  </w:style>
  <w:style w:type="character" w:styleId="47">
    <w:name w:val="Caption Char"/>
    <w:basedOn w:val="46"/>
    <w:link w:val="807"/>
    <w:uiPriority w:val="99"/>
    <w:pPr>
      <w:pBdr/>
      <w:spacing/>
      <w:ind/>
    </w:pPr>
  </w:style>
  <w:style w:type="table" w:styleId="49">
    <w:name w:val="Table Grid Light"/>
    <w:basedOn w:val="79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9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9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9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9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9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9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9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9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9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9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9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9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9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9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9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9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9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9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9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9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9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9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9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9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9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9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9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9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9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9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9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9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9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9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9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cPr>
      <w:tcBorders/>
    </w:tcPr>
    <w:tblStylePr w:type="band1Horz">
      <w:pPr>
        <w:pBdr/>
        <w:spacing/>
        <w:ind/>
      </w:pPr>
      <w:tblPr>
        <w:tblBorders/>
      </w:tblPr>
      <w:tcPr>
        <w:shd w:val="clear" w:color="ffffff" w:themeColor="accent1" w:themeTint="75" w:fill="aabfe3" w:themeFill="accent1" w:themeFillTint="75"/>
        <w:tcBorders/>
      </w:tcPr>
    </w:tblStylePr>
    <w:tblStylePr w:type="band1Vert">
      <w:pPr>
        <w:pBdr/>
        <w:spacing/>
        <w:ind/>
      </w:pPr>
      <w:tblPr>
        <w:tblBorders/>
      </w:tblPr>
      <w:tcPr>
        <w:shd w:val="clear" w:color="ffffff" w:themeColor="accent1" w:themeTint="75" w:fill="aabfe3"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9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9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9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9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cPr>
      <w:tcBorders/>
    </w:tcPr>
    <w:tblStylePr w:type="band1Horz">
      <w:pPr>
        <w:pBdr/>
        <w:spacing/>
        <w:ind/>
      </w:pPr>
      <w:tblPr>
        <w:tblBorders/>
      </w:tblPr>
      <w:tcPr>
        <w:shd w:val="clear" w:color="ffffff" w:themeColor="accent5" w:themeTint="75" w:fill="b4d2eb" w:themeFill="accent5" w:themeFillTint="75"/>
        <w:tcBorders/>
      </w:tcPr>
    </w:tblStylePr>
    <w:tblStylePr w:type="band1Vert">
      <w:pPr>
        <w:pBdr/>
        <w:spacing/>
        <w:ind/>
      </w:pPr>
      <w:tblPr>
        <w:tblBorders/>
      </w:tblPr>
      <w:tcPr>
        <w:shd w:val="clear" w:color="ffffff" w:themeColor="accent5" w:themeTint="75" w:fill="b4d2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9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9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9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664a9" w:themeColor="accent1" w:themeTint="80" w:themeShade="95"/>
      </w:rPr>
      <w:pPr>
        <w:pBdr/>
        <w:spacing/>
        <w:ind/>
      </w:pPr>
      <w:tblPr>
        <w:tblBorders/>
      </w:tblPr>
      <w:tcPr>
        <w:tcBorders/>
      </w:tcPr>
    </w:tblStylePr>
    <w:tblStylePr w:type="firstRow">
      <w:rPr>
        <w:b/>
        <w:color w:val="3664a9" w:themeColor="accent1" w:themeTint="80" w:themeShade="95"/>
      </w:rPr>
      <w:pPr>
        <w:pBdr/>
        <w:spacing/>
        <w:ind/>
      </w:pPr>
      <w:tblPr>
        <w:tblBorders/>
      </w:tblPr>
      <w:tcPr>
        <w:tcBorders>
          <w:bottom w:val="single" w:color="000000" w:themeColor="accent1" w:themeTint="80" w:sz="12" w:space="0"/>
        </w:tcBorders>
      </w:tcPr>
    </w:tblStylePr>
    <w:tblStylePr w:type="lastCol">
      <w:rPr>
        <w:b/>
        <w:color w:val="3664a9" w:themeColor="accent1" w:themeTint="80" w:themeShade="95"/>
      </w:rPr>
      <w:pPr>
        <w:pBdr/>
        <w:spacing/>
        <w:ind/>
      </w:pPr>
      <w:tblPr>
        <w:tblBorders/>
      </w:tblPr>
      <w:tcPr>
        <w:tcBorders/>
      </w:tcPr>
    </w:tblStylePr>
    <w:tblStylePr w:type="lastRow">
      <w:rPr>
        <w:b/>
        <w:color w:val="3664a9"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9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9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9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9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5"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9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6"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9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9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664a9"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3664a9"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664a9"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9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9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9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9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d8d"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245d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9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9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9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9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9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9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9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9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9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9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9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9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9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9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9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9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9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9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9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9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9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4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9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9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9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9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9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9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9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9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9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9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9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9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9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9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cPr>
      <w:tcBorders/>
    </w:tcPr>
    <w:tblStylePr w:type="band1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9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9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9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1" w:themeShade="95"/>
      </w:rPr>
      <w:pPr>
        <w:pBdr/>
        <w:spacing/>
        <w:ind/>
      </w:pPr>
      <w:tblPr>
        <w:tblBorders/>
      </w:tblPr>
      <w:tcPr>
        <w:tcBorders/>
      </w:tcPr>
    </w:tblStylePr>
    <w:tblStylePr w:type="firstRow">
      <w:rPr>
        <w:b/>
        <w:color w:val="254374" w:themeColor="accent1" w:themeShade="95"/>
      </w:rPr>
      <w:pPr>
        <w:pBdr/>
        <w:spacing/>
        <w:ind/>
      </w:pPr>
      <w:tblPr>
        <w:tblBorders/>
      </w:tblPr>
      <w:tcPr>
        <w:tcBorders>
          <w:bottom w:val="single" w:color="000000" w:themeColor="accent1" w:sz="4" w:space="0"/>
        </w:tcBorders>
      </w:tcPr>
    </w:tblStylePr>
    <w:tblStylePr w:type="lastCol">
      <w:rPr>
        <w:b/>
        <w:color w:val="254374" w:themeColor="accent1" w:themeShade="95"/>
      </w:rPr>
      <w:pPr>
        <w:pBdr/>
        <w:spacing/>
        <w:ind/>
      </w:pPr>
      <w:tblPr>
        <w:tblBorders/>
      </w:tblPr>
      <w:tcPr>
        <w:tcBorders/>
      </w:tcPr>
    </w:tblStylePr>
    <w:tblStylePr w:type="lastRow">
      <w:rPr>
        <w:b/>
        <w:color w:val="254374"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9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9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9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9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e78b1" w:themeColor="accent5" w:themeTint="9A" w:themeShade="95"/>
      </w:rPr>
      <w:pPr>
        <w:pBdr/>
        <w:spacing/>
        <w:ind/>
      </w:pPr>
      <w:tblPr>
        <w:tblBorders/>
      </w:tblPr>
      <w:tcPr>
        <w:tcBorders/>
      </w:tcPr>
    </w:tblStylePr>
    <w:tblStylePr w:type="firstRow">
      <w:rPr>
        <w:b/>
        <w:color w:val="2e78b1" w:themeColor="accent5" w:themeTint="9A" w:themeShade="95"/>
      </w:rPr>
      <w:pPr>
        <w:pBdr/>
        <w:spacing/>
        <w:ind/>
      </w:pPr>
      <w:tblPr>
        <w:tblBorders/>
      </w:tblPr>
      <w:tcPr>
        <w:tcBorders>
          <w:bottom w:val="single" w:color="000000" w:themeColor="accent5" w:themeTint="9A" w:sz="4" w:space="0"/>
        </w:tcBorders>
      </w:tcPr>
    </w:tblStylePr>
    <w:tblStylePr w:type="lastCol">
      <w:rPr>
        <w:b/>
        <w:color w:val="2e78b1" w:themeColor="accent5" w:themeTint="9A" w:themeShade="95"/>
      </w:rPr>
      <w:pPr>
        <w:pBdr/>
        <w:spacing/>
        <w:ind/>
      </w:pPr>
      <w:tblPr>
        <w:tblBorders/>
      </w:tblPr>
      <w:tcPr>
        <w:tcBorders/>
      </w:tcPr>
    </w:tblStylePr>
    <w:tblStylePr w:type="lastRow">
      <w:rPr>
        <w:b/>
        <w:color w:val="2e78b1"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9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9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9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374"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254374"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374" w:themeColor="accent1" w:themeShade="95"/>
        <w:sz w:val="22"/>
      </w:rPr>
      <w:pPr>
        <w:pBdr/>
        <w:spacing/>
        <w:ind/>
      </w:pPr>
      <w:tblPr>
        <w:tblBorders/>
      </w:tblPr>
      <w:tcPr>
        <w:tcBorders/>
      </w:tcPr>
    </w:tblStylePr>
  </w:style>
  <w:style w:type="table" w:styleId="148">
    <w:name w:val="List Table 7 Colorful - Accent 2"/>
    <w:basedOn w:val="79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149">
    <w:name w:val="List Table 7 Colorful - Accent 3"/>
    <w:basedOn w:val="79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79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151">
    <w:name w:val="List Table 7 Colorful - Accent 5"/>
    <w:basedOn w:val="79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e78b1"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2e78b1"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e78b1"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e78b1" w:themeColor="accent5" w:themeTint="9A" w:themeShade="95"/>
        <w:sz w:val="22"/>
      </w:rPr>
      <w:pPr>
        <w:pBdr/>
        <w:spacing/>
        <w:ind/>
      </w:pPr>
      <w:tblPr>
        <w:tblBorders/>
      </w:tblPr>
      <w:tcPr>
        <w:tcBorders/>
      </w:tcPr>
    </w:tblStylePr>
  </w:style>
  <w:style w:type="table" w:styleId="152">
    <w:name w:val="List Table 7 Colorful - Accent 6"/>
    <w:basedOn w:val="79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153">
    <w:name w:val="Lined - Accent"/>
    <w:basedOn w:val="79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9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9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9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9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9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9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9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9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9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9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9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9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9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9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9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9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9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9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9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9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75">
    <w:name w:val="footnote text"/>
    <w:basedOn w:val="781"/>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791"/>
    <w:uiPriority w:val="99"/>
    <w:unhideWhenUsed/>
    <w:pPr>
      <w:pBdr/>
      <w:spacing/>
      <w:ind/>
    </w:pPr>
    <w:rPr>
      <w:vertAlign w:val="superscript"/>
    </w:rPr>
  </w:style>
  <w:style w:type="paragraph" w:styleId="178">
    <w:name w:val="endnote text"/>
    <w:basedOn w:val="781"/>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91"/>
    <w:uiPriority w:val="99"/>
    <w:semiHidden/>
    <w:unhideWhenUsed/>
    <w:pPr>
      <w:pBdr/>
      <w:spacing/>
      <w:ind/>
    </w:pPr>
    <w:rPr>
      <w:vertAlign w:val="superscript"/>
    </w:rPr>
  </w:style>
  <w:style w:type="paragraph" w:styleId="181">
    <w:name w:val="toc 1"/>
    <w:basedOn w:val="781"/>
    <w:next w:val="781"/>
    <w:uiPriority w:val="39"/>
    <w:unhideWhenUsed/>
    <w:pPr>
      <w:pBdr/>
      <w:spacing w:after="57"/>
      <w:ind w:right="0" w:firstLine="0" w:left="0"/>
    </w:pPr>
  </w:style>
  <w:style w:type="paragraph" w:styleId="182">
    <w:name w:val="toc 2"/>
    <w:basedOn w:val="781"/>
    <w:next w:val="781"/>
    <w:uiPriority w:val="39"/>
    <w:unhideWhenUsed/>
    <w:pPr>
      <w:pBdr/>
      <w:spacing w:after="57"/>
      <w:ind w:right="0" w:firstLine="0" w:left="283"/>
    </w:pPr>
  </w:style>
  <w:style w:type="paragraph" w:styleId="183">
    <w:name w:val="toc 3"/>
    <w:basedOn w:val="781"/>
    <w:next w:val="781"/>
    <w:uiPriority w:val="39"/>
    <w:unhideWhenUsed/>
    <w:pPr>
      <w:pBdr/>
      <w:spacing w:after="57"/>
      <w:ind w:right="0" w:firstLine="0" w:left="567"/>
    </w:pPr>
  </w:style>
  <w:style w:type="paragraph" w:styleId="184">
    <w:name w:val="toc 4"/>
    <w:basedOn w:val="781"/>
    <w:next w:val="781"/>
    <w:uiPriority w:val="39"/>
    <w:unhideWhenUsed/>
    <w:pPr>
      <w:pBdr/>
      <w:spacing w:after="57"/>
      <w:ind w:right="0" w:firstLine="0" w:left="850"/>
    </w:pPr>
  </w:style>
  <w:style w:type="paragraph" w:styleId="185">
    <w:name w:val="toc 5"/>
    <w:basedOn w:val="781"/>
    <w:next w:val="781"/>
    <w:uiPriority w:val="39"/>
    <w:unhideWhenUsed/>
    <w:pPr>
      <w:pBdr/>
      <w:spacing w:after="57"/>
      <w:ind w:right="0" w:firstLine="0" w:left="1134"/>
    </w:pPr>
  </w:style>
  <w:style w:type="paragraph" w:styleId="186">
    <w:name w:val="toc 6"/>
    <w:basedOn w:val="781"/>
    <w:next w:val="781"/>
    <w:uiPriority w:val="39"/>
    <w:unhideWhenUsed/>
    <w:pPr>
      <w:pBdr/>
      <w:spacing w:after="57"/>
      <w:ind w:right="0" w:firstLine="0" w:left="1417"/>
    </w:pPr>
  </w:style>
  <w:style w:type="paragraph" w:styleId="187">
    <w:name w:val="toc 7"/>
    <w:basedOn w:val="781"/>
    <w:next w:val="781"/>
    <w:uiPriority w:val="39"/>
    <w:unhideWhenUsed/>
    <w:pPr>
      <w:pBdr/>
      <w:spacing w:after="57"/>
      <w:ind w:right="0" w:firstLine="0" w:left="1701"/>
    </w:pPr>
  </w:style>
  <w:style w:type="paragraph" w:styleId="188">
    <w:name w:val="toc 8"/>
    <w:basedOn w:val="781"/>
    <w:next w:val="781"/>
    <w:uiPriority w:val="39"/>
    <w:unhideWhenUsed/>
    <w:pPr>
      <w:pBdr/>
      <w:spacing w:after="57"/>
      <w:ind w:right="0" w:firstLine="0" w:left="1984"/>
    </w:pPr>
  </w:style>
  <w:style w:type="paragraph" w:styleId="189">
    <w:name w:val="toc 9"/>
    <w:basedOn w:val="781"/>
    <w:next w:val="781"/>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81"/>
    <w:next w:val="781"/>
    <w:uiPriority w:val="99"/>
    <w:unhideWhenUsed/>
    <w:pPr>
      <w:pBdr/>
      <w:spacing w:after="0" w:afterAutospacing="0"/>
      <w:ind/>
    </w:pPr>
  </w:style>
  <w:style w:type="paragraph" w:styleId="781" w:default="1">
    <w:name w:val="Normal"/>
    <w:qFormat/>
    <w:pPr>
      <w:pBdr/>
      <w:spacing/>
      <w:ind/>
    </w:pPr>
  </w:style>
  <w:style w:type="paragraph" w:styleId="782">
    <w:name w:val="Heading 1"/>
    <w:basedOn w:val="781"/>
    <w:next w:val="781"/>
    <w:link w:val="794"/>
    <w:pPr>
      <w:keepNext w:val="true"/>
      <w:keepLines w:val="true"/>
      <w:numPr>
        <w:ilvl w:val="0"/>
        <w:numId w:val="1"/>
      </w:numPr>
      <w:pBdr/>
      <w:spacing w:after="0" w:before="240" w:line="240" w:lineRule="auto"/>
      <w:ind/>
      <w:jc w:val="center"/>
      <w:outlineLvl w:val="0"/>
    </w:pPr>
    <w:rPr>
      <w:rFonts w:ascii="Calibri Light" w:hAnsi="Calibri Light" w:cs="Calibri Light" w:eastAsiaTheme="majorEastAsia"/>
      <w:b/>
      <w:sz w:val="28"/>
      <w:szCs w:val="32"/>
    </w:rPr>
  </w:style>
  <w:style w:type="paragraph" w:styleId="783">
    <w:name w:val="Heading 2"/>
    <w:basedOn w:val="803"/>
    <w:link w:val="795"/>
    <w:uiPriority w:val="9"/>
    <w:qFormat/>
    <w:pPr>
      <w:numPr>
        <w:ilvl w:val="1"/>
        <w:numId w:val="1"/>
      </w:numPr>
      <w:pBdr/>
      <w:spacing w:after="120" w:line="240" w:lineRule="auto"/>
      <w:ind w:hanging="425" w:left="425"/>
      <w:contextualSpacing w:val="false"/>
      <w:jc w:val="both"/>
      <w:outlineLvl w:val="1"/>
    </w:pPr>
    <w:rPr>
      <w:rFonts w:ascii="Calibri Light" w:hAnsi="Calibri Light" w:eastAsia="Times New Roman" w:cs="Calibri Light"/>
      <w:color w:val="000000"/>
      <w:sz w:val="24"/>
      <w:szCs w:val="24"/>
      <w:lang w:eastAsia="pl-PL"/>
    </w:rPr>
  </w:style>
  <w:style w:type="paragraph" w:styleId="784">
    <w:name w:val="Heading 3"/>
    <w:basedOn w:val="781"/>
    <w:next w:val="781"/>
    <w:link w:val="796"/>
    <w:uiPriority w:val="9"/>
    <w:qFormat/>
    <w:pPr>
      <w:numPr>
        <w:ilvl w:val="2"/>
        <w:numId w:val="1"/>
      </w:numPr>
      <w:pBdr/>
      <w:spacing w:after="120" w:line="240" w:lineRule="auto"/>
      <w:ind/>
      <w:jc w:val="both"/>
      <w:outlineLvl w:val="2"/>
    </w:pPr>
    <w:rPr>
      <w:rFonts w:ascii="Calibri Light" w:hAnsi="Calibri Light" w:eastAsia="Times New Roman" w:cs="Calibri Light"/>
      <w:sz w:val="24"/>
      <w:szCs w:val="24"/>
      <w:lang w:eastAsia="pl-PL"/>
    </w:rPr>
  </w:style>
  <w:style w:type="paragraph" w:styleId="785">
    <w:name w:val="Heading 4"/>
    <w:basedOn w:val="781"/>
    <w:next w:val="781"/>
    <w:link w:val="797"/>
    <w:qFormat/>
    <w:pPr>
      <w:keepNext w:val="true"/>
      <w:keepLines w:val="true"/>
      <w:numPr>
        <w:ilvl w:val="3"/>
        <w:numId w:val="1"/>
      </w:numPr>
      <w:pBdr/>
      <w:spacing w:after="0" w:before="40" w:line="240" w:lineRule="auto"/>
      <w:ind/>
      <w:outlineLvl w:val="3"/>
    </w:pPr>
    <w:rPr>
      <w:rFonts w:asciiTheme="majorHAnsi" w:hAnsiTheme="majorHAnsi" w:eastAsiaTheme="majorEastAsia" w:cstheme="majorBidi"/>
      <w:i/>
      <w:iCs/>
      <w:color w:val="2f5496" w:themeColor="accent1" w:themeShade="BF"/>
      <w:sz w:val="24"/>
      <w:szCs w:val="24"/>
    </w:rPr>
  </w:style>
  <w:style w:type="paragraph" w:styleId="786">
    <w:name w:val="Heading 5"/>
    <w:basedOn w:val="781"/>
    <w:next w:val="781"/>
    <w:link w:val="798"/>
    <w:pPr>
      <w:keepNext w:val="true"/>
      <w:keepLines w:val="true"/>
      <w:numPr>
        <w:ilvl w:val="4"/>
        <w:numId w:val="1"/>
      </w:numPr>
      <w:pBdr/>
      <w:spacing w:after="0" w:before="40" w:line="240" w:lineRule="auto"/>
      <w:ind/>
      <w:outlineLvl w:val="4"/>
    </w:pPr>
    <w:rPr>
      <w:rFonts w:asciiTheme="majorHAnsi" w:hAnsiTheme="majorHAnsi" w:eastAsiaTheme="majorEastAsia" w:cstheme="majorBidi"/>
      <w:color w:val="2f5496" w:themeColor="accent1" w:themeShade="BF"/>
      <w:sz w:val="24"/>
      <w:szCs w:val="24"/>
    </w:rPr>
  </w:style>
  <w:style w:type="paragraph" w:styleId="787">
    <w:name w:val="Heading 6"/>
    <w:basedOn w:val="781"/>
    <w:next w:val="781"/>
    <w:link w:val="799"/>
    <w:pPr>
      <w:keepNext w:val="true"/>
      <w:keepLines w:val="true"/>
      <w:numPr>
        <w:ilvl w:val="5"/>
        <w:numId w:val="1"/>
      </w:numPr>
      <w:pBdr/>
      <w:spacing w:after="0" w:before="40" w:line="240" w:lineRule="auto"/>
      <w:ind/>
      <w:outlineLvl w:val="5"/>
    </w:pPr>
    <w:rPr>
      <w:rFonts w:asciiTheme="majorHAnsi" w:hAnsiTheme="majorHAnsi" w:eastAsiaTheme="majorEastAsia" w:cstheme="majorBidi"/>
      <w:color w:val="1f3763" w:themeColor="accent1" w:themeShade="7F"/>
      <w:sz w:val="24"/>
      <w:szCs w:val="24"/>
    </w:rPr>
  </w:style>
  <w:style w:type="paragraph" w:styleId="788">
    <w:name w:val="Heading 7"/>
    <w:basedOn w:val="781"/>
    <w:next w:val="781"/>
    <w:link w:val="800"/>
    <w:unhideWhenUsed/>
    <w:pPr>
      <w:keepNext w:val="true"/>
      <w:keepLines w:val="true"/>
      <w:numPr>
        <w:ilvl w:val="6"/>
        <w:numId w:val="1"/>
      </w:numPr>
      <w:pBdr/>
      <w:spacing w:after="0" w:before="40" w:line="240" w:lineRule="auto"/>
      <w:ind/>
      <w:outlineLvl w:val="6"/>
    </w:pPr>
    <w:rPr>
      <w:rFonts w:asciiTheme="majorHAnsi" w:hAnsiTheme="majorHAnsi" w:eastAsiaTheme="majorEastAsia" w:cstheme="majorBidi"/>
      <w:i/>
      <w:iCs/>
      <w:color w:val="1f3763" w:themeColor="accent1" w:themeShade="7F"/>
      <w:sz w:val="24"/>
      <w:szCs w:val="24"/>
    </w:rPr>
  </w:style>
  <w:style w:type="paragraph" w:styleId="789">
    <w:name w:val="Heading 8"/>
    <w:basedOn w:val="781"/>
    <w:next w:val="781"/>
    <w:link w:val="801"/>
    <w:unhideWhenUsed/>
    <w:pPr>
      <w:keepNext w:val="true"/>
      <w:keepLines w:val="true"/>
      <w:numPr>
        <w:ilvl w:val="7"/>
        <w:numId w:val="1"/>
      </w:numPr>
      <w:pBdr/>
      <w:spacing w:after="0" w:before="40" w:line="240" w:lineRule="auto"/>
      <w:ind/>
      <w:outlineLvl w:val="7"/>
    </w:pPr>
    <w:rPr>
      <w:rFonts w:asciiTheme="majorHAnsi" w:hAnsiTheme="majorHAnsi" w:eastAsiaTheme="majorEastAsia" w:cstheme="majorBidi"/>
      <w:color w:val="272727" w:themeColor="text1" w:themeTint="D8"/>
      <w:sz w:val="21"/>
      <w:szCs w:val="21"/>
    </w:rPr>
  </w:style>
  <w:style w:type="paragraph" w:styleId="790">
    <w:name w:val="Heading 9"/>
    <w:basedOn w:val="781"/>
    <w:next w:val="781"/>
    <w:link w:val="802"/>
    <w:unhideWhenUsed/>
    <w:pPr>
      <w:keepNext w:val="true"/>
      <w:keepLines w:val="true"/>
      <w:numPr>
        <w:ilvl w:val="8"/>
        <w:numId w:val="1"/>
      </w:numPr>
      <w:pBdr/>
      <w:spacing w:after="0" w:before="40" w:line="240" w:lineRule="auto"/>
      <w:ind/>
      <w:outlineLvl w:val="8"/>
    </w:pPr>
    <w:rPr>
      <w:rFonts w:asciiTheme="majorHAnsi" w:hAnsiTheme="majorHAnsi" w:eastAsiaTheme="majorEastAsia" w:cstheme="majorBidi"/>
      <w:i/>
      <w:iCs/>
      <w:color w:val="272727" w:themeColor="text1" w:themeTint="D8"/>
      <w:sz w:val="21"/>
      <w:szCs w:val="21"/>
    </w:rPr>
  </w:style>
  <w:style w:type="character" w:styleId="791" w:default="1">
    <w:name w:val="Default Paragraph Font"/>
    <w:uiPriority w:val="1"/>
    <w:semiHidden/>
    <w:unhideWhenUsed/>
    <w:pPr>
      <w:pBdr/>
      <w:spacing/>
      <w:ind/>
    </w:pPr>
  </w:style>
  <w:style w:type="table" w:styleId="792"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93" w:default="1">
    <w:name w:val="No List"/>
    <w:uiPriority w:val="99"/>
    <w:semiHidden/>
    <w:unhideWhenUsed/>
    <w:pPr>
      <w:pBdr/>
      <w:spacing/>
      <w:ind/>
    </w:pPr>
  </w:style>
  <w:style w:type="character" w:styleId="794" w:customStyle="1">
    <w:name w:val="Nagłówek 1 Znak"/>
    <w:basedOn w:val="791"/>
    <w:link w:val="782"/>
    <w:pPr>
      <w:pBdr/>
      <w:spacing/>
      <w:ind/>
    </w:pPr>
    <w:rPr>
      <w:rFonts w:ascii="Calibri Light" w:hAnsi="Calibri Light" w:cs="Calibri Light" w:eastAsiaTheme="majorEastAsia"/>
      <w:b/>
      <w:sz w:val="28"/>
      <w:szCs w:val="32"/>
    </w:rPr>
  </w:style>
  <w:style w:type="character" w:styleId="795" w:customStyle="1">
    <w:name w:val="Nagłówek 2 Znak"/>
    <w:basedOn w:val="791"/>
    <w:link w:val="783"/>
    <w:uiPriority w:val="9"/>
    <w:pPr>
      <w:pBdr/>
      <w:spacing/>
      <w:ind/>
    </w:pPr>
    <w:rPr>
      <w:rFonts w:ascii="Calibri Light" w:hAnsi="Calibri Light" w:eastAsia="Times New Roman" w:cs="Calibri Light"/>
      <w:color w:val="000000"/>
      <w:sz w:val="24"/>
      <w:szCs w:val="24"/>
      <w:lang w:eastAsia="pl-PL"/>
    </w:rPr>
  </w:style>
  <w:style w:type="character" w:styleId="796" w:customStyle="1">
    <w:name w:val="Nagłówek 3 Znak"/>
    <w:basedOn w:val="791"/>
    <w:link w:val="784"/>
    <w:uiPriority w:val="9"/>
    <w:pPr>
      <w:pBdr/>
      <w:spacing/>
      <w:ind/>
    </w:pPr>
    <w:rPr>
      <w:rFonts w:ascii="Calibri Light" w:hAnsi="Calibri Light" w:eastAsia="Times New Roman" w:cs="Calibri Light"/>
      <w:sz w:val="24"/>
      <w:szCs w:val="24"/>
      <w:lang w:eastAsia="pl-PL"/>
    </w:rPr>
  </w:style>
  <w:style w:type="character" w:styleId="797" w:customStyle="1">
    <w:name w:val="Nagłówek 4 Znak"/>
    <w:basedOn w:val="791"/>
    <w:link w:val="785"/>
    <w:pPr>
      <w:pBdr/>
      <w:spacing/>
      <w:ind/>
    </w:pPr>
    <w:rPr>
      <w:rFonts w:asciiTheme="majorHAnsi" w:hAnsiTheme="majorHAnsi" w:eastAsiaTheme="majorEastAsia" w:cstheme="majorBidi"/>
      <w:i/>
      <w:iCs/>
      <w:color w:val="2f5496" w:themeColor="accent1" w:themeShade="BF"/>
      <w:sz w:val="24"/>
      <w:szCs w:val="24"/>
    </w:rPr>
  </w:style>
  <w:style w:type="character" w:styleId="798" w:customStyle="1">
    <w:name w:val="Nagłówek 5 Znak"/>
    <w:basedOn w:val="791"/>
    <w:link w:val="786"/>
    <w:pPr>
      <w:pBdr/>
      <w:spacing/>
      <w:ind/>
    </w:pPr>
    <w:rPr>
      <w:rFonts w:asciiTheme="majorHAnsi" w:hAnsiTheme="majorHAnsi" w:eastAsiaTheme="majorEastAsia" w:cstheme="majorBidi"/>
      <w:color w:val="2f5496" w:themeColor="accent1" w:themeShade="BF"/>
      <w:sz w:val="24"/>
      <w:szCs w:val="24"/>
    </w:rPr>
  </w:style>
  <w:style w:type="character" w:styleId="799" w:customStyle="1">
    <w:name w:val="Nagłówek 6 Znak"/>
    <w:basedOn w:val="791"/>
    <w:link w:val="787"/>
    <w:pPr>
      <w:pBdr/>
      <w:spacing/>
      <w:ind/>
    </w:pPr>
    <w:rPr>
      <w:rFonts w:asciiTheme="majorHAnsi" w:hAnsiTheme="majorHAnsi" w:eastAsiaTheme="majorEastAsia" w:cstheme="majorBidi"/>
      <w:color w:val="1f3763" w:themeColor="accent1" w:themeShade="7F"/>
      <w:sz w:val="24"/>
      <w:szCs w:val="24"/>
    </w:rPr>
  </w:style>
  <w:style w:type="character" w:styleId="800" w:customStyle="1">
    <w:name w:val="Nagłówek 7 Znak"/>
    <w:basedOn w:val="791"/>
    <w:link w:val="788"/>
    <w:pPr>
      <w:pBdr/>
      <w:spacing/>
      <w:ind/>
    </w:pPr>
    <w:rPr>
      <w:rFonts w:asciiTheme="majorHAnsi" w:hAnsiTheme="majorHAnsi" w:eastAsiaTheme="majorEastAsia" w:cstheme="majorBidi"/>
      <w:i/>
      <w:iCs/>
      <w:color w:val="1f3763" w:themeColor="accent1" w:themeShade="7F"/>
      <w:sz w:val="24"/>
      <w:szCs w:val="24"/>
    </w:rPr>
  </w:style>
  <w:style w:type="character" w:styleId="801" w:customStyle="1">
    <w:name w:val="Nagłówek 8 Znak"/>
    <w:basedOn w:val="791"/>
    <w:link w:val="789"/>
    <w:pPr>
      <w:pBdr/>
      <w:spacing/>
      <w:ind/>
    </w:pPr>
    <w:rPr>
      <w:rFonts w:asciiTheme="majorHAnsi" w:hAnsiTheme="majorHAnsi" w:eastAsiaTheme="majorEastAsia" w:cstheme="majorBidi"/>
      <w:color w:val="272727" w:themeColor="text1" w:themeTint="D8"/>
      <w:sz w:val="21"/>
      <w:szCs w:val="21"/>
    </w:rPr>
  </w:style>
  <w:style w:type="character" w:styleId="802" w:customStyle="1">
    <w:name w:val="Nagłówek 9 Znak"/>
    <w:basedOn w:val="791"/>
    <w:link w:val="790"/>
    <w:pPr>
      <w:pBdr/>
      <w:spacing/>
      <w:ind/>
    </w:pPr>
    <w:rPr>
      <w:rFonts w:asciiTheme="majorHAnsi" w:hAnsiTheme="majorHAnsi" w:eastAsiaTheme="majorEastAsia" w:cstheme="majorBidi"/>
      <w:i/>
      <w:iCs/>
      <w:color w:val="272727" w:themeColor="text1" w:themeTint="D8"/>
      <w:sz w:val="21"/>
      <w:szCs w:val="21"/>
    </w:rPr>
  </w:style>
  <w:style w:type="paragraph" w:styleId="803">
    <w:name w:val="List Paragraph"/>
    <w:basedOn w:val="781"/>
    <w:uiPriority w:val="34"/>
    <w:qFormat/>
    <w:pPr>
      <w:pBdr/>
      <w:spacing/>
      <w:ind w:left="720"/>
      <w:contextualSpacing w:val="true"/>
    </w:pPr>
  </w:style>
  <w:style w:type="table" w:styleId="804">
    <w:name w:val="Table Grid"/>
    <w:basedOn w:val="792"/>
    <w:pPr>
      <w:pBdr/>
      <w:spacing w:after="0" w:line="240" w:lineRule="auto"/>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05">
    <w:name w:val="Header"/>
    <w:basedOn w:val="781"/>
    <w:link w:val="806"/>
    <w:uiPriority w:val="99"/>
    <w:unhideWhenUsed/>
    <w:pPr>
      <w:pBdr/>
      <w:tabs>
        <w:tab w:val="center" w:leader="none" w:pos="4536"/>
        <w:tab w:val="right" w:leader="none" w:pos="9072"/>
      </w:tabs>
      <w:spacing w:after="0" w:line="240" w:lineRule="auto"/>
      <w:ind/>
    </w:pPr>
  </w:style>
  <w:style w:type="character" w:styleId="806" w:customStyle="1">
    <w:name w:val="Nagłówek Znak"/>
    <w:basedOn w:val="791"/>
    <w:link w:val="805"/>
    <w:uiPriority w:val="99"/>
    <w:pPr>
      <w:pBdr/>
      <w:spacing/>
      <w:ind/>
    </w:pPr>
  </w:style>
  <w:style w:type="paragraph" w:styleId="807">
    <w:name w:val="Footer"/>
    <w:basedOn w:val="781"/>
    <w:link w:val="808"/>
    <w:uiPriority w:val="99"/>
    <w:unhideWhenUsed/>
    <w:pPr>
      <w:pBdr/>
      <w:tabs>
        <w:tab w:val="center" w:leader="none" w:pos="4536"/>
        <w:tab w:val="right" w:leader="none" w:pos="9072"/>
      </w:tabs>
      <w:spacing w:after="0" w:line="240" w:lineRule="auto"/>
      <w:ind/>
    </w:pPr>
  </w:style>
  <w:style w:type="character" w:styleId="808" w:customStyle="1">
    <w:name w:val="Stopka Znak"/>
    <w:basedOn w:val="791"/>
    <w:link w:val="807"/>
    <w:uiPriority w:val="99"/>
    <w:pPr>
      <w:pBdr/>
      <w:spacing/>
      <w:ind/>
    </w:pPr>
  </w:style>
  <w:style w:type="character" w:styleId="809">
    <w:name w:val="Hyperlink"/>
    <w:basedOn w:val="791"/>
    <w:pPr>
      <w:pBdr/>
      <w:spacing/>
      <w:ind/>
    </w:pPr>
    <w:rPr>
      <w:rFonts w:cs="Times New Roman"/>
      <w:color w:val="0563c1"/>
      <w:u w:val="single"/>
    </w:rPr>
  </w:style>
  <w:style w:type="character" w:styleId="810">
    <w:name w:val="annotation reference"/>
    <w:basedOn w:val="791"/>
    <w:uiPriority w:val="99"/>
    <w:semiHidden/>
    <w:unhideWhenUsed/>
    <w:pPr>
      <w:pBdr/>
      <w:spacing/>
      <w:ind/>
    </w:pPr>
    <w:rPr>
      <w:sz w:val="16"/>
      <w:szCs w:val="16"/>
    </w:rPr>
  </w:style>
  <w:style w:type="paragraph" w:styleId="811">
    <w:name w:val="annotation text"/>
    <w:basedOn w:val="781"/>
    <w:link w:val="812"/>
    <w:uiPriority w:val="99"/>
    <w:semiHidden/>
    <w:unhideWhenUsed/>
    <w:pPr>
      <w:pBdr/>
      <w:spacing w:line="240" w:lineRule="auto"/>
      <w:ind/>
    </w:pPr>
    <w:rPr>
      <w:sz w:val="20"/>
      <w:szCs w:val="20"/>
    </w:rPr>
  </w:style>
  <w:style w:type="character" w:styleId="812" w:customStyle="1">
    <w:name w:val="Tekst komentarza Znak"/>
    <w:basedOn w:val="791"/>
    <w:link w:val="811"/>
    <w:uiPriority w:val="99"/>
    <w:semiHidden/>
    <w:pPr>
      <w:pBdr/>
      <w:spacing/>
      <w:ind/>
    </w:pPr>
    <w:rPr>
      <w:sz w:val="20"/>
      <w:szCs w:val="20"/>
    </w:rPr>
  </w:style>
  <w:style w:type="paragraph" w:styleId="813">
    <w:name w:val="annotation subject"/>
    <w:basedOn w:val="811"/>
    <w:next w:val="811"/>
    <w:link w:val="814"/>
    <w:uiPriority w:val="99"/>
    <w:semiHidden/>
    <w:unhideWhenUsed/>
    <w:pPr>
      <w:pBdr/>
      <w:spacing/>
      <w:ind/>
    </w:pPr>
    <w:rPr>
      <w:b/>
      <w:bCs/>
    </w:rPr>
  </w:style>
  <w:style w:type="character" w:styleId="814" w:customStyle="1">
    <w:name w:val="Temat komentarza Znak"/>
    <w:basedOn w:val="812"/>
    <w:link w:val="813"/>
    <w:uiPriority w:val="99"/>
    <w:semiHidden/>
    <w:pPr>
      <w:pBdr/>
      <w:spacing/>
      <w:ind/>
    </w:pPr>
    <w:rPr>
      <w:b/>
      <w:bCs/>
      <w:sz w:val="20"/>
      <w:szCs w:val="20"/>
    </w:rPr>
  </w:style>
  <w:style w:type="paragraph" w:styleId="815">
    <w:name w:val="Balloon Text"/>
    <w:basedOn w:val="781"/>
    <w:link w:val="816"/>
    <w:uiPriority w:val="99"/>
    <w:semiHidden/>
    <w:unhideWhenUsed/>
    <w:pPr>
      <w:pBdr/>
      <w:spacing w:after="0" w:line="240" w:lineRule="auto"/>
      <w:ind/>
    </w:pPr>
    <w:rPr>
      <w:rFonts w:ascii="Segoe UI" w:hAnsi="Segoe UI" w:cs="Segoe UI"/>
      <w:sz w:val="18"/>
      <w:szCs w:val="18"/>
    </w:rPr>
  </w:style>
  <w:style w:type="character" w:styleId="816" w:customStyle="1">
    <w:name w:val="Tekst dymka Znak"/>
    <w:basedOn w:val="791"/>
    <w:link w:val="815"/>
    <w:uiPriority w:val="99"/>
    <w:semiHidden/>
    <w:pPr>
      <w:pBdr/>
      <w:spacing/>
      <w:ind/>
    </w:pPr>
    <w:rPr>
      <w:rFonts w:ascii="Segoe UI" w:hAnsi="Segoe UI" w:cs="Segoe UI"/>
      <w:sz w:val="18"/>
      <w:szCs w:val="18"/>
    </w:rPr>
  </w:style>
  <w:style w:type="character" w:styleId="817">
    <w:name w:val="Unresolved Mention"/>
    <w:basedOn w:val="791"/>
    <w:uiPriority w:val="99"/>
    <w:semiHidden/>
    <w:unhideWhenUsed/>
    <w:pPr>
      <w:pBdr/>
      <w:spacing/>
      <w:ind/>
    </w:pPr>
    <w:rPr>
      <w:color w:val="605e5c"/>
      <w:shd w:val="clear" w:color="auto" w:fill="e1dfdd"/>
    </w:rPr>
  </w:style>
  <w:style w:type="character" w:styleId="818" w:customStyle="1">
    <w:name w:val="normaltextrun"/>
    <w:basedOn w:val="791"/>
    <w:pPr>
      <w:pBdr/>
      <w:spacing/>
      <w:ind/>
    </w:pPr>
  </w:style>
  <w:style w:type="character" w:styleId="819" w:customStyle="1">
    <w:name w:val="eop"/>
    <w:basedOn w:val="791"/>
    <w:pPr>
      <w:pBdr/>
      <w:spacing/>
      <w:ind/>
    </w:pPr>
  </w:style>
  <w:style w:type="character" w:styleId="820" w:customStyle="1">
    <w:name w:val="spellingerror"/>
    <w:basedOn w:val="791"/>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hyperlink" Target="https://sp29.wroc.pl/" TargetMode="External"/><Relationship Id="rId15" Type="http://schemas.openxmlformats.org/officeDocument/2006/relationships/hyperlink" Target="mailto:sp29@sp29.wroc.pl" TargetMode="External"/><Relationship Id="rId16" Type="http://schemas.openxmlformats.org/officeDocument/2006/relationships/hyperlink" Target="mailto:inspektor@coreconsulting.pl" TargetMode="External"/><Relationship Id="rId17" Type="http://schemas.openxmlformats.org/officeDocument/2006/relationships/hyperlink" Target="mailto:sp29@sp29.wroc.pl" TargetMode="External"/><Relationship Id="rId18" Type="http://schemas.openxmlformats.org/officeDocument/2006/relationships/hyperlink" Target="mailto:sp29@sp29.wroc.pl" TargetMode="External"/><Relationship Id="rId19" Type="http://schemas.openxmlformats.org/officeDocument/2006/relationships/hyperlink" Target="mailto:sp29@sp29.wroc.pl" TargetMode="External"/><Relationship Id="rId20" Type="http://schemas.openxmlformats.org/officeDocument/2006/relationships/hyperlink" Target="mailto:iod@uodo.gov.pl" TargetMode="External"/><Relationship Id="rId21" Type="http://schemas.openxmlformats.org/officeDocument/2006/relationships/hyperlink" Target="http://www.uodo.gov.pl" TargetMode="External"/><Relationship Id="rId22" Type="http://schemas.openxmlformats.org/officeDocument/2006/relationships/hyperlink" Target="https://policies.google.com/technologies/cookies?gl=PL&amp;hl=pl." TargetMode="External"/><Relationship Id="rId23" Type="http://schemas.openxmlformats.org/officeDocument/2006/relationships/hyperlink" Target="https://support.google.com/analytics/answer/181881?hl=pl." TargetMode="External"/><Relationship Id="rId24" Type="http://schemas.openxmlformats.org/officeDocument/2006/relationships/hyperlink" Target="https://support.microsoft.com/pl-pl/help/17442/windows-internet-explorer-delete-manage-cookies" TargetMode="External"/><Relationship Id="rId25" Type="http://schemas.openxmlformats.org/officeDocument/2006/relationships/hyperlink" Target="https://support.mozilla.org/pl/kb/ciasteczka?redirectlocale=en-US&amp;redirectslug=Cookies" TargetMode="External"/><Relationship Id="rId26" Type="http://schemas.openxmlformats.org/officeDocument/2006/relationships/hyperlink" Target="https://support.google.com/chrome/answer/95647?hl=pl" TargetMode="External"/><Relationship Id="rId27" Type="http://schemas.openxmlformats.org/officeDocument/2006/relationships/hyperlink" Target="http://www.opera.com/browser/tutorials/security/privacy/" TargetMode="External"/><Relationship Id="rId28" Type="http://schemas.openxmlformats.org/officeDocument/2006/relationships/hyperlink" Target="https://support.apple.com/pl-pl/HT201265" TargetMode="External"/><Relationship Id="rId29" Type="http://schemas.openxmlformats.org/officeDocument/2006/relationships/hyperlink" Target="http://www.adobe.com/privacy/policies/flash-player.html"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4523F-DB1F-4107-8A3F-251CAB491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5BA66-8B51-4245-B0D0-32A8A1FB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60C2A-B4C4-45B5-951C-7CC7A765F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onlyoffice/7.5.0.125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Marzena Żak</cp:lastModifiedBy>
  <cp:revision>27</cp:revision>
  <dcterms:created xsi:type="dcterms:W3CDTF">2021-02-04T13:02:00Z</dcterms:created>
  <dcterms:modified xsi:type="dcterms:W3CDTF">2024-01-26T08:28:29Z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